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56EA" w14:textId="45BA8763" w:rsidR="006D124A" w:rsidRDefault="17B71581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18D5495E">
        <w:rPr>
          <w:rFonts w:ascii="Aptos" w:hAnsi="Aptos"/>
          <w:b/>
          <w:bCs/>
          <w:sz w:val="28"/>
          <w:szCs w:val="28"/>
        </w:rPr>
        <w:t>7</w:t>
      </w:r>
      <w:r w:rsidR="007D059B" w:rsidRPr="18D5495E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="007D059B" w:rsidRPr="18D5495E"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14:paraId="38C23BDD" w14:textId="54822A8D" w:rsidR="009F77CC" w:rsidRPr="006D124A" w:rsidRDefault="007D059B" w:rsidP="006D245C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14:paraId="0E7F7165" w14:textId="77777777" w:rsidR="009F77CC" w:rsidRPr="007D059B" w:rsidRDefault="00024076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14:paraId="4A2DD694" w14:textId="07410F2D" w:rsidR="009F77CC" w:rsidRPr="00DF4D47" w:rsidRDefault="00024076" w:rsidP="009B34AD">
      <w:pPr>
        <w:pStyle w:val="Heading1"/>
        <w:numPr>
          <w:ilvl w:val="0"/>
          <w:numId w:val="20"/>
        </w:numPr>
      </w:pPr>
      <w:r w:rsidRPr="00DF4D47">
        <w:t>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14:paraId="5CF1060F" w14:textId="77777777" w:rsidTr="18D5495E">
        <w:tc>
          <w:tcPr>
            <w:tcW w:w="8856" w:type="dxa"/>
          </w:tcPr>
          <w:p w14:paraId="14F245CD" w14:textId="3BD3DBC7" w:rsidR="007D059B" w:rsidRPr="00200376" w:rsidRDefault="00482866" w:rsidP="007D059B">
            <w:bookmarkStart w:id="0" w:name="_Hlk202878364"/>
            <w:r w:rsidRPr="18D5495E">
              <w:rPr>
                <w:rFonts w:ascii="Calibri" w:hAnsi="Calibri" w:cs="Calibri"/>
              </w:rPr>
              <w:t>Shirin Motala</w:t>
            </w:r>
          </w:p>
          <w:p w14:paraId="17DD8C21" w14:textId="1DD14D10" w:rsidR="007D059B" w:rsidRPr="00200376" w:rsidRDefault="00482866" w:rsidP="007D059B">
            <w:r w:rsidRPr="18D5495E">
              <w:rPr>
                <w:rFonts w:ascii="Calibri" w:hAnsi="Calibri" w:cs="Calibri"/>
              </w:rPr>
              <w:t xml:space="preserve">Bongiwe Mncwango </w:t>
            </w:r>
          </w:p>
          <w:p w14:paraId="7F149B06" w14:textId="6E22D057" w:rsidR="007D059B" w:rsidRPr="00200376" w:rsidRDefault="00482866" w:rsidP="007D059B">
            <w:r w:rsidRPr="18D5495E">
              <w:rPr>
                <w:rFonts w:ascii="Calibri" w:hAnsi="Calibri" w:cs="Calibri"/>
              </w:rPr>
              <w:t xml:space="preserve">Stewart Ngandu </w:t>
            </w:r>
          </w:p>
          <w:p w14:paraId="4F1E6AB8" w14:textId="69576B9C" w:rsidR="007D059B" w:rsidRPr="00200376" w:rsidRDefault="00693DDC" w:rsidP="007D05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Penelope </w:t>
            </w:r>
            <w:r w:rsidR="1BEC6D17" w:rsidRPr="18D5495E">
              <w:rPr>
                <w:rFonts w:ascii="Calibri" w:hAnsi="Calibri" w:cs="Calibri"/>
              </w:rPr>
              <w:t>Nkateko</w:t>
            </w:r>
            <w:r w:rsidR="00482866" w:rsidRPr="18D5495E">
              <w:rPr>
                <w:rFonts w:ascii="Calibri" w:hAnsi="Calibri" w:cs="Calibri"/>
              </w:rPr>
              <w:t xml:space="preserve"> Chauke </w:t>
            </w:r>
          </w:p>
        </w:tc>
      </w:tr>
    </w:tbl>
    <w:bookmarkEnd w:id="0"/>
    <w:p w14:paraId="6A722B00" w14:textId="3ECAAFD3" w:rsidR="009F77CC" w:rsidRDefault="00024076" w:rsidP="009B34AD">
      <w:pPr>
        <w:pStyle w:val="Heading1"/>
        <w:numPr>
          <w:ilvl w:val="0"/>
          <w:numId w:val="20"/>
        </w:numPr>
      </w:pP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5D1F8CF" w14:textId="77777777" w:rsidTr="00A454B0">
        <w:tc>
          <w:tcPr>
            <w:tcW w:w="8856" w:type="dxa"/>
          </w:tcPr>
          <w:p w14:paraId="53EF7E6D" w14:textId="6B0CEDA9" w:rsidR="006D245C" w:rsidRPr="00482866" w:rsidRDefault="00482866" w:rsidP="00482866">
            <w:pPr>
              <w:shd w:val="clear" w:color="auto" w:fill="FFFFFF"/>
              <w:spacing w:before="100" w:beforeAutospacing="1" w:after="100" w:afterAutospacing="1"/>
              <w:rPr>
                <w:rFonts w:asciiTheme="majorHAnsi" w:eastAsia="Times New Roman" w:hAnsiTheme="majorHAnsi" w:cstheme="majorHAnsi"/>
                <w:lang w:val="en-ZA" w:eastAsia="en-ZA"/>
              </w:rPr>
            </w:pPr>
            <w:r w:rsidRPr="00AD6658">
              <w:rPr>
                <w:rFonts w:asciiTheme="majorHAnsi" w:eastAsia="Times New Roman" w:hAnsiTheme="majorHAnsi" w:cstheme="majorHAnsi"/>
                <w:lang w:val="en-ZA" w:eastAsia="en-ZA"/>
              </w:rPr>
              <w:t xml:space="preserve">Unlocking Research Funds: Mastering the Art of Finding </w:t>
            </w:r>
            <w:r w:rsidR="007766D4">
              <w:rPr>
                <w:rFonts w:asciiTheme="majorHAnsi" w:eastAsia="Times New Roman" w:hAnsiTheme="majorHAnsi" w:cstheme="majorHAnsi"/>
                <w:lang w:val="en-ZA" w:eastAsia="en-ZA"/>
              </w:rPr>
              <w:t xml:space="preserve">Research Funding </w:t>
            </w:r>
            <w:r w:rsidRPr="00AD6658">
              <w:rPr>
                <w:rFonts w:asciiTheme="majorHAnsi" w:eastAsia="Times New Roman" w:hAnsiTheme="majorHAnsi" w:cstheme="majorHAnsi"/>
                <w:lang w:val="en-ZA" w:eastAsia="en-ZA"/>
              </w:rPr>
              <w:t xml:space="preserve">and Writing Winning </w:t>
            </w:r>
            <w:r w:rsidR="00E773A2">
              <w:rPr>
                <w:rFonts w:asciiTheme="majorHAnsi" w:eastAsia="Times New Roman" w:hAnsiTheme="majorHAnsi" w:cstheme="majorHAnsi"/>
                <w:lang w:val="en-ZA" w:eastAsia="en-ZA"/>
              </w:rPr>
              <w:t xml:space="preserve">Research </w:t>
            </w:r>
            <w:r w:rsidRPr="00AD6658">
              <w:rPr>
                <w:rFonts w:asciiTheme="majorHAnsi" w:eastAsia="Times New Roman" w:hAnsiTheme="majorHAnsi" w:cstheme="majorHAnsi"/>
                <w:lang w:val="en-ZA" w:eastAsia="en-ZA"/>
              </w:rPr>
              <w:t>Proposals</w:t>
            </w:r>
          </w:p>
        </w:tc>
      </w:tr>
    </w:tbl>
    <w:p w14:paraId="4F83BBD0" w14:textId="7333FA04" w:rsidR="009F77CC" w:rsidRPr="007D059B" w:rsidRDefault="00024076" w:rsidP="009B34AD">
      <w:pPr>
        <w:pStyle w:val="Heading1"/>
        <w:numPr>
          <w:ilvl w:val="0"/>
          <w:numId w:val="20"/>
        </w:numPr>
      </w:pPr>
      <w:r w:rsidRPr="007D059B">
        <w:t>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4FC0D03D" w14:textId="77777777" w:rsidTr="18D5495E">
        <w:tc>
          <w:tcPr>
            <w:tcW w:w="8856" w:type="dxa"/>
          </w:tcPr>
          <w:p w14:paraId="0D960815" w14:textId="7CC0FBD9" w:rsidR="006D245C" w:rsidRDefault="0E0F7B0D" w:rsidP="00A454B0">
            <w:bookmarkStart w:id="1" w:name="_Hlk202878399"/>
            <w:r>
              <w:t>2</w:t>
            </w:r>
            <w:r w:rsidR="64B68598">
              <w:t>8</w:t>
            </w:r>
            <w:r>
              <w:t xml:space="preserve"> July 202</w:t>
            </w:r>
            <w:r w:rsidR="5E5E43BC">
              <w:t>6.</w:t>
            </w:r>
            <w:r>
              <w:t xml:space="preserve"> </w:t>
            </w:r>
            <w:r w:rsidR="68B62CF6">
              <w:t>09:</w:t>
            </w:r>
            <w:r w:rsidR="0CED8CE3">
              <w:t xml:space="preserve">00 </w:t>
            </w:r>
            <w:r w:rsidR="0E49B4F6">
              <w:t>-</w:t>
            </w:r>
            <w:r w:rsidR="0CED8CE3">
              <w:t xml:space="preserve"> 13</w:t>
            </w:r>
            <w:r w:rsidR="42F908A4">
              <w:t>:</w:t>
            </w:r>
            <w:r w:rsidR="0CED8CE3">
              <w:t>00</w:t>
            </w:r>
          </w:p>
        </w:tc>
      </w:tr>
      <w:bookmarkEnd w:id="1"/>
    </w:tbl>
    <w:p w14:paraId="23281106" w14:textId="77777777" w:rsidR="009B34AD" w:rsidRDefault="009B34AD" w:rsidP="009B34AD"/>
    <w:p w14:paraId="369A0D7F" w14:textId="1CE89EFD" w:rsidR="009F77CC" w:rsidRPr="007D059B" w:rsidRDefault="006D245C" w:rsidP="009B34AD">
      <w:pPr>
        <w:pStyle w:val="Heading1"/>
        <w:numPr>
          <w:ilvl w:val="0"/>
          <w:numId w:val="20"/>
        </w:numPr>
      </w:pPr>
      <w:r w:rsidRPr="007D059B">
        <w:t>Content Overview</w:t>
      </w:r>
    </w:p>
    <w:p w14:paraId="4F0499DA" w14:textId="270F1DA6" w:rsidR="009F77CC" w:rsidRPr="004177BB" w:rsidRDefault="00024076" w:rsidP="004177BB">
      <w:pPr>
        <w:pStyle w:val="Heading2"/>
      </w:pPr>
      <w:r w:rsidRPr="004177BB">
        <w:t>4</w:t>
      </w:r>
      <w:r w:rsidR="006D245C" w:rsidRPr="004177BB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1C0BDB4F" w14:textId="77777777" w:rsidTr="00A454B0">
        <w:tc>
          <w:tcPr>
            <w:tcW w:w="8856" w:type="dxa"/>
          </w:tcPr>
          <w:p w14:paraId="35D2001D" w14:textId="699F1524" w:rsidR="0015201E" w:rsidRPr="00AD6658" w:rsidRDefault="0015201E" w:rsidP="0015201E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Identify and evaluate suitable grant opportunities that align with your research goals</w:t>
            </w:r>
            <w:r w:rsidR="00C65C42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="00C65C42">
              <w:rPr>
                <w:rStyle w:val="Strong"/>
              </w:rPr>
              <w:t xml:space="preserve"> </w:t>
            </w: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expertis</w:t>
            </w:r>
            <w:r w:rsidRPr="00C65C42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e</w:t>
            </w:r>
            <w:r w:rsidR="00C65C42" w:rsidRPr="00C65C42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and institutional capabilities</w:t>
            </w:r>
            <w:r w:rsidRPr="00C65C42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  <w:p w14:paraId="2740FA27" w14:textId="389381E5" w:rsidR="006D245C" w:rsidRPr="009C6FBE" w:rsidRDefault="00DD3BBD" w:rsidP="0015201E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43E9D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Under</w:t>
            </w:r>
            <w:r w:rsidR="00543E9D" w:rsidRPr="00543E9D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standing the scope of work for developing a funding proposal</w:t>
            </w:r>
            <w:r w:rsidR="00543E9D" w:rsidRPr="00FB334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t</w:t>
            </w:r>
            <w:r w:rsidR="0015201E" w:rsidRPr="00FB334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hat </w:t>
            </w:r>
            <w:r w:rsidR="0093526A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meets funder</w:t>
            </w:r>
            <w:r w:rsidR="0015201E"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criteria.</w:t>
            </w:r>
          </w:p>
          <w:p w14:paraId="60CEAA64" w14:textId="77777777" w:rsidR="009C6FBE" w:rsidRPr="009C6FBE" w:rsidRDefault="009C6FBE" w:rsidP="009C6FBE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Strong"/>
              </w:rPr>
            </w:pP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Understand the </w:t>
            </w:r>
            <w:r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different </w:t>
            </w: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components of</w:t>
            </w:r>
            <w:r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9C6FB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writing winning </w:t>
            </w: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proposals and how to structure the</w:t>
            </w:r>
            <w:r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m </w:t>
            </w:r>
            <w:r w:rsidRPr="00AD6658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effectively.</w:t>
            </w:r>
          </w:p>
          <w:p w14:paraId="7E5E23BE" w14:textId="0DEAFF44" w:rsidR="009C6FBE" w:rsidRPr="009C6FBE" w:rsidRDefault="009C6FBE" w:rsidP="0015201E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 w:val="0"/>
              </w:rPr>
            </w:pPr>
            <w:r w:rsidRPr="009C6FBE">
              <w:rPr>
                <w:rStyle w:val="Strong"/>
                <w:b w:val="0"/>
                <w:bCs w:val="0"/>
              </w:rPr>
              <w:t>B</w:t>
            </w:r>
            <w:r w:rsidRPr="009C6FB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udgeting for</w:t>
            </w:r>
            <w:r w:rsidRPr="00516830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516830" w:rsidRPr="00516830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r</w:t>
            </w:r>
            <w:r w:rsidR="00516830" w:rsidRPr="00516830">
              <w:rPr>
                <w:rStyle w:val="Strong"/>
                <w:rFonts w:ascii="Calibri" w:hAnsi="Calibri" w:cs="Calibri"/>
                <w:b w:val="0"/>
                <w:bCs w:val="0"/>
              </w:rPr>
              <w:t>esearch</w:t>
            </w:r>
            <w:r w:rsidR="00516830">
              <w:rPr>
                <w:rStyle w:val="Strong"/>
                <w:rFonts w:ascii="Calibri" w:hAnsi="Calibri" w:cs="Calibri"/>
              </w:rPr>
              <w:t xml:space="preserve"> </w:t>
            </w:r>
            <w:r w:rsidRPr="009C6FB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proposal aligned to </w:t>
            </w:r>
            <w:r w:rsidR="0093526A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the </w:t>
            </w:r>
            <w:r w:rsidRPr="009C6FB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scope of work</w:t>
            </w:r>
          </w:p>
          <w:p w14:paraId="48706CD4" w14:textId="0A756474" w:rsidR="009C6FBE" w:rsidRPr="009C6FBE" w:rsidRDefault="009C6FBE" w:rsidP="009C6FBE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9C6FBE">
              <w:rPr>
                <w:rStyle w:val="Strong"/>
                <w:rFonts w:ascii="Calibri" w:hAnsi="Calibri" w:cs="Calibri"/>
                <w:b w:val="0"/>
                <w:bCs w:val="0"/>
                <w:sz w:val="22"/>
                <w:szCs w:val="22"/>
              </w:rPr>
              <w:t>Packaging Grant Proposals for Submission</w:t>
            </w:r>
          </w:p>
        </w:tc>
      </w:tr>
    </w:tbl>
    <w:p w14:paraId="64979932" w14:textId="77777777" w:rsidR="006D245C" w:rsidRPr="006D245C" w:rsidRDefault="006D245C" w:rsidP="006D245C"/>
    <w:p w14:paraId="664A8C01" w14:textId="64222505" w:rsidR="009F77CC" w:rsidRPr="007D059B" w:rsidRDefault="006D245C" w:rsidP="004177BB">
      <w:pPr>
        <w:pStyle w:val="Heading2"/>
      </w:pPr>
      <w:r>
        <w:t>4.2</w:t>
      </w:r>
      <w:r w:rsidRPr="007D059B">
        <w:t>. Tentative Structure / Flow of the Session:</w:t>
      </w:r>
    </w:p>
    <w:p w14:paraId="54E9EEA2" w14:textId="77777777" w:rsidR="009F77CC" w:rsidRPr="000910F6" w:rsidRDefault="00024076">
      <w:pPr>
        <w:rPr>
          <w:rFonts w:ascii="Aptos" w:hAnsi="Aptos"/>
        </w:rPr>
      </w:pPr>
      <w:r w:rsidRPr="000910F6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RPr="000910F6" w14:paraId="18C3DB97" w14:textId="77777777" w:rsidTr="001E5B45">
        <w:tc>
          <w:tcPr>
            <w:tcW w:w="8630" w:type="dxa"/>
          </w:tcPr>
          <w:p w14:paraId="1AE3D093" w14:textId="7A946655" w:rsidR="006D245C" w:rsidRPr="000910F6" w:rsidRDefault="0015201E" w:rsidP="00693BC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0910F6">
              <w:rPr>
                <w:rFonts w:ascii="Calibri" w:hAnsi="Calibri" w:cs="Calibri"/>
              </w:rPr>
              <w:t xml:space="preserve">Introduction </w:t>
            </w:r>
            <w:r w:rsidR="00693BC6" w:rsidRPr="000910F6">
              <w:rPr>
                <w:rFonts w:ascii="Calibri" w:hAnsi="Calibri" w:cs="Calibri"/>
              </w:rPr>
              <w:t xml:space="preserve">(Introduction to Team, </w:t>
            </w:r>
            <w:r w:rsidR="007B2A1C" w:rsidRPr="000910F6">
              <w:rPr>
                <w:rFonts w:ascii="Calibri" w:hAnsi="Calibri" w:cs="Calibri"/>
              </w:rPr>
              <w:t>Training</w:t>
            </w:r>
            <w:r w:rsidR="007B2A1C" w:rsidRPr="000910F6">
              <w:t xml:space="preserve"> </w:t>
            </w:r>
            <w:r w:rsidR="00BD1B62" w:rsidRPr="000910F6">
              <w:rPr>
                <w:rFonts w:ascii="Calibri" w:hAnsi="Calibri" w:cs="Calibri"/>
              </w:rPr>
              <w:t>Focus</w:t>
            </w:r>
            <w:r w:rsidR="007B2A1C" w:rsidRPr="000910F6">
              <w:rPr>
                <w:rFonts w:ascii="Calibri" w:hAnsi="Calibri" w:cs="Calibri"/>
              </w:rPr>
              <w:t xml:space="preserve"> and Approach</w:t>
            </w:r>
            <w:r w:rsidR="00BD1B62" w:rsidRPr="000910F6">
              <w:rPr>
                <w:rFonts w:ascii="Calibri" w:hAnsi="Calibri" w:cs="Calibri"/>
              </w:rPr>
              <w:t xml:space="preserve"> and</w:t>
            </w:r>
            <w:r w:rsidR="00BD1B62" w:rsidRPr="000910F6">
              <w:t xml:space="preserve"> </w:t>
            </w:r>
            <w:r w:rsidR="00693BC6" w:rsidRPr="000910F6">
              <w:rPr>
                <w:rFonts w:ascii="Calibri" w:hAnsi="Calibri" w:cs="Calibri"/>
              </w:rPr>
              <w:t xml:space="preserve">Session Objectives, </w:t>
            </w:r>
            <w:r w:rsidR="007B2A1C" w:rsidRPr="000910F6">
              <w:rPr>
                <w:rFonts w:ascii="Calibri" w:hAnsi="Calibri" w:cs="Calibri"/>
              </w:rPr>
              <w:t>p</w:t>
            </w:r>
            <w:r w:rsidR="00693BC6" w:rsidRPr="000910F6">
              <w:rPr>
                <w:rFonts w:ascii="Calibri" w:hAnsi="Calibri" w:cs="Calibri"/>
              </w:rPr>
              <w:t>articipant exp</w:t>
            </w:r>
            <w:r w:rsidR="00D72AF2" w:rsidRPr="000910F6">
              <w:rPr>
                <w:rFonts w:ascii="Calibri" w:hAnsi="Calibri" w:cs="Calibri"/>
              </w:rPr>
              <w:t>erience</w:t>
            </w:r>
            <w:r w:rsidR="004573BD" w:rsidRPr="000910F6">
              <w:rPr>
                <w:rFonts w:ascii="Calibri" w:hAnsi="Calibri" w:cs="Calibri"/>
              </w:rPr>
              <w:t xml:space="preserve"> </w:t>
            </w:r>
            <w:r w:rsidR="00693BC6" w:rsidRPr="000910F6">
              <w:rPr>
                <w:rFonts w:ascii="Calibri" w:hAnsi="Calibri" w:cs="Calibri"/>
              </w:rPr>
              <w:t xml:space="preserve">and challenges with </w:t>
            </w:r>
            <w:r w:rsidR="00E773A2" w:rsidRPr="000910F6">
              <w:rPr>
                <w:rFonts w:ascii="Calibri" w:hAnsi="Calibri" w:cs="Calibri"/>
              </w:rPr>
              <w:t xml:space="preserve">Research </w:t>
            </w:r>
            <w:r w:rsidR="005E1D29" w:rsidRPr="000910F6">
              <w:rPr>
                <w:rFonts w:ascii="Calibri" w:hAnsi="Calibri" w:cs="Calibri"/>
              </w:rPr>
              <w:t>Fu</w:t>
            </w:r>
            <w:r w:rsidR="005E1D29" w:rsidRPr="000910F6">
              <w:t xml:space="preserve">ndraising </w:t>
            </w:r>
            <w:r w:rsidR="00693BC6" w:rsidRPr="000910F6">
              <w:rPr>
                <w:rFonts w:ascii="Calibri" w:hAnsi="Calibri" w:cs="Calibri"/>
              </w:rPr>
              <w:t>Raising</w:t>
            </w:r>
            <w:r w:rsidR="005E1D29" w:rsidRPr="000910F6">
              <w:rPr>
                <w:rFonts w:ascii="Calibri" w:hAnsi="Calibri" w:cs="Calibri"/>
              </w:rPr>
              <w:t xml:space="preserve"> and </w:t>
            </w:r>
            <w:r w:rsidR="00F02F29" w:rsidRPr="000910F6">
              <w:rPr>
                <w:rFonts w:ascii="Calibri" w:hAnsi="Calibri" w:cs="Calibri"/>
              </w:rPr>
              <w:t>proposal development</w:t>
            </w:r>
          </w:p>
          <w:p w14:paraId="03755F93" w14:textId="52FAB94B" w:rsidR="00DD0752" w:rsidRPr="000910F6" w:rsidRDefault="00DD0752" w:rsidP="00693BC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0910F6">
              <w:rPr>
                <w:rFonts w:ascii="Calibri" w:hAnsi="Calibri" w:cs="Calibri"/>
              </w:rPr>
              <w:t xml:space="preserve">Where to </w:t>
            </w:r>
            <w:r w:rsidR="00F02F29" w:rsidRPr="000910F6">
              <w:rPr>
                <w:rFonts w:ascii="Calibri" w:hAnsi="Calibri" w:cs="Calibri"/>
              </w:rPr>
              <w:t xml:space="preserve">look for research funding </w:t>
            </w:r>
            <w:r w:rsidRPr="000910F6">
              <w:rPr>
                <w:rFonts w:ascii="Calibri" w:hAnsi="Calibri" w:cs="Calibri"/>
              </w:rPr>
              <w:t>opportunities?</w:t>
            </w:r>
          </w:p>
          <w:p w14:paraId="702975F6" w14:textId="393AB7C9" w:rsidR="00DD0752" w:rsidRPr="000910F6" w:rsidRDefault="00DD0752" w:rsidP="00693BC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0910F6">
              <w:rPr>
                <w:rFonts w:ascii="Calibri" w:hAnsi="Calibri" w:cs="Calibri"/>
              </w:rPr>
              <w:t xml:space="preserve">What are the different types of research </w:t>
            </w:r>
            <w:r w:rsidR="008437F2" w:rsidRPr="000910F6">
              <w:rPr>
                <w:rFonts w:ascii="Calibri" w:hAnsi="Calibri" w:cs="Calibri"/>
              </w:rPr>
              <w:t>funding opportunities available?</w:t>
            </w:r>
          </w:p>
          <w:p w14:paraId="05A14F27" w14:textId="4A02C59E" w:rsidR="008437F2" w:rsidRPr="000910F6" w:rsidRDefault="008437F2" w:rsidP="00693BC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0910F6">
              <w:rPr>
                <w:rFonts w:ascii="Calibri" w:hAnsi="Calibri" w:cs="Calibri"/>
              </w:rPr>
              <w:t>Evaluating a Call for Proposal (CfP), assessing your eligibility, alignment with your research expertise and interest</w:t>
            </w:r>
            <w:r w:rsidR="000910F6" w:rsidRPr="000910F6">
              <w:rPr>
                <w:rFonts w:ascii="Calibri" w:hAnsi="Calibri" w:cs="Calibri"/>
              </w:rPr>
              <w:t xml:space="preserve"> and </w:t>
            </w:r>
            <w:r w:rsidRPr="000910F6">
              <w:rPr>
                <w:rFonts w:ascii="Calibri" w:hAnsi="Calibri" w:cs="Calibri"/>
              </w:rPr>
              <w:t xml:space="preserve">institutional capacity considerations. </w:t>
            </w:r>
          </w:p>
          <w:p w14:paraId="109C7B84" w14:textId="77777777" w:rsidR="000910F6" w:rsidRPr="000910F6" w:rsidRDefault="00D41E46" w:rsidP="00F27A56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0910F6">
              <w:rPr>
                <w:rFonts w:ascii="Calibri" w:hAnsi="Calibri" w:cs="Calibri"/>
              </w:rPr>
              <w:t>Developing a Funding Proposal</w:t>
            </w:r>
            <w:r w:rsidR="00DA629F" w:rsidRPr="000910F6">
              <w:rPr>
                <w:rFonts w:ascii="Calibri" w:hAnsi="Calibri" w:cs="Calibri"/>
              </w:rPr>
              <w:t xml:space="preserve"> </w:t>
            </w:r>
          </w:p>
          <w:p w14:paraId="517F2439" w14:textId="54F3F55B" w:rsidR="001E5B45" w:rsidRDefault="001E5B45" w:rsidP="00F27A56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 w:rsidRPr="000910F6">
              <w:rPr>
                <w:rFonts w:ascii="Calibri" w:hAnsi="Calibri" w:cs="Calibri"/>
              </w:rPr>
              <w:t>Budgeting Development and Justification</w:t>
            </w:r>
            <w:r w:rsidRPr="000910F6">
              <w:rPr>
                <w:rFonts w:asciiTheme="majorHAnsi" w:hAnsiTheme="majorHAnsi" w:cstheme="majorHAnsi"/>
              </w:rPr>
              <w:t xml:space="preserve">: </w:t>
            </w:r>
            <w:r w:rsidR="00814281" w:rsidRPr="000910F6">
              <w:rPr>
                <w:rFonts w:asciiTheme="majorHAnsi" w:hAnsiTheme="majorHAnsi" w:cstheme="majorHAnsi"/>
              </w:rPr>
              <w:t xml:space="preserve">Reflecting on </w:t>
            </w:r>
            <w:r w:rsidR="002B20BD">
              <w:rPr>
                <w:rFonts w:asciiTheme="majorHAnsi" w:hAnsiTheme="majorHAnsi" w:cstheme="majorHAnsi"/>
              </w:rPr>
              <w:t xml:space="preserve">lessons for </w:t>
            </w:r>
            <w:r w:rsidR="00DB4338" w:rsidRPr="000910F6">
              <w:rPr>
                <w:rFonts w:asciiTheme="majorHAnsi" w:hAnsiTheme="majorHAnsi" w:cstheme="majorHAnsi"/>
              </w:rPr>
              <w:t>successful budget</w:t>
            </w:r>
            <w:r w:rsidR="002B20BD">
              <w:rPr>
                <w:rFonts w:asciiTheme="majorHAnsi" w:hAnsiTheme="majorHAnsi" w:cstheme="majorHAnsi"/>
              </w:rPr>
              <w:t>ing</w:t>
            </w:r>
            <w:r w:rsidR="00B729EC" w:rsidRPr="000910F6">
              <w:rPr>
                <w:rFonts w:asciiTheme="majorHAnsi" w:hAnsiTheme="majorHAnsi" w:cstheme="majorHAnsi"/>
              </w:rPr>
              <w:t xml:space="preserve">, </w:t>
            </w:r>
            <w:r w:rsidRPr="000910F6">
              <w:rPr>
                <w:rFonts w:asciiTheme="majorHAnsi" w:hAnsiTheme="majorHAnsi" w:cstheme="majorHAnsi"/>
              </w:rPr>
              <w:t>key elements to include in a budget</w:t>
            </w:r>
            <w:r w:rsidR="004F47DF" w:rsidRPr="000910F6">
              <w:rPr>
                <w:rFonts w:asciiTheme="majorHAnsi" w:hAnsiTheme="majorHAnsi" w:cstheme="majorHAnsi"/>
              </w:rPr>
              <w:t xml:space="preserve">, justification of the budget </w:t>
            </w:r>
            <w:r w:rsidR="000910F6" w:rsidRPr="000910F6">
              <w:rPr>
                <w:rFonts w:asciiTheme="majorHAnsi" w:hAnsiTheme="majorHAnsi" w:cstheme="majorHAnsi"/>
              </w:rPr>
              <w:t>line items</w:t>
            </w:r>
          </w:p>
          <w:p w14:paraId="71E861DF" w14:textId="6C4153BA" w:rsidR="000910F6" w:rsidRDefault="002B20BD" w:rsidP="00F27A56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Packaging Proposals </w:t>
            </w:r>
          </w:p>
          <w:p w14:paraId="664D3F0D" w14:textId="19080BB5" w:rsidR="00D94EA4" w:rsidRPr="000910F6" w:rsidRDefault="00D94EA4" w:rsidP="00F27A56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Using AI in Research Fund Mobilisation </w:t>
            </w:r>
          </w:p>
          <w:p w14:paraId="3B787F99" w14:textId="78C5EE1B" w:rsidR="004F47DF" w:rsidRPr="000910F6" w:rsidRDefault="004F47DF" w:rsidP="001E5B4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</w:rPr>
            </w:pPr>
            <w:r w:rsidRPr="000910F6">
              <w:rPr>
                <w:rFonts w:ascii="Calibri" w:hAnsi="Calibri" w:cs="Calibri"/>
              </w:rPr>
              <w:t xml:space="preserve">Wrap up (10 min) (Key </w:t>
            </w:r>
            <w:r w:rsidR="00024076" w:rsidRPr="000910F6">
              <w:rPr>
                <w:rFonts w:ascii="Calibri" w:hAnsi="Calibri" w:cs="Calibri"/>
              </w:rPr>
              <w:t>take ways</w:t>
            </w:r>
            <w:r w:rsidRPr="000910F6">
              <w:rPr>
                <w:rFonts w:ascii="Calibri" w:hAnsi="Calibri" w:cs="Calibri"/>
              </w:rPr>
              <w:t xml:space="preserve">, overview of resources and links to resources provided, </w:t>
            </w:r>
          </w:p>
        </w:tc>
      </w:tr>
    </w:tbl>
    <w:p w14:paraId="4927327F" w14:textId="77777777" w:rsidR="009B34AD" w:rsidRDefault="009B34AD" w:rsidP="009B34AD"/>
    <w:p w14:paraId="4CF83A7F" w14:textId="551A6A0A" w:rsidR="009F77CC" w:rsidRPr="007D059B" w:rsidRDefault="006D245C" w:rsidP="009B34AD">
      <w:pPr>
        <w:pStyle w:val="Heading1"/>
        <w:numPr>
          <w:ilvl w:val="0"/>
          <w:numId w:val="19"/>
        </w:numPr>
      </w:pPr>
      <w:r w:rsidRPr="007D059B">
        <w:t>Engagement and Interaction</w:t>
      </w:r>
    </w:p>
    <w:p w14:paraId="69E8F612" w14:textId="2D25321E" w:rsidR="009F77CC" w:rsidRPr="007D059B" w:rsidRDefault="006D245C" w:rsidP="004177BB">
      <w:pPr>
        <w:pStyle w:val="Heading2"/>
      </w:pPr>
      <w:r>
        <w:t>5.1</w:t>
      </w:r>
      <w:r w:rsidRPr="007D059B">
        <w:t xml:space="preserve"> Planned Interactive Element(s)</w:t>
      </w:r>
    </w:p>
    <w:p w14:paraId="29350BDF" w14:textId="44B9A0C1" w:rsidR="009F77CC" w:rsidRPr="007D059B" w:rsidRDefault="006D245C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14:paraId="73154319" w14:textId="7C97D0AE" w:rsidR="009F77CC" w:rsidRPr="007D059B" w:rsidRDefault="00DF7F54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3E00">
            <w:rPr>
              <w:rFonts w:ascii="MS Gothic" w:eastAsia="MS Gothic" w:hAnsi="MS Gothic" w:hint="eastAsia"/>
            </w:rPr>
            <w:t>☒</w:t>
          </w:r>
        </w:sdtContent>
      </w:sdt>
      <w:r w:rsidR="006D245C" w:rsidRPr="007D059B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r w:rsidR="00024076">
        <w:rPr>
          <w:rFonts w:ascii="Aptos" w:hAnsi="Aptos"/>
        </w:rPr>
        <w:t>Menti</w:t>
      </w:r>
      <w:r w:rsidR="006D245C">
        <w:rPr>
          <w:rFonts w:ascii="Aptos" w:hAnsi="Aptos"/>
        </w:rPr>
        <w:t xml:space="preserve">, Kahoot, slido) </w:t>
      </w:r>
    </w:p>
    <w:p w14:paraId="11BC152A" w14:textId="68AC6866" w:rsidR="009F77CC" w:rsidRPr="007D059B" w:rsidRDefault="00DF7F54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3E00">
            <w:rPr>
              <w:rFonts w:ascii="MS Gothic" w:eastAsia="MS Gothic" w:hAnsi="MS Gothic" w:hint="eastAsia"/>
            </w:rPr>
            <w:t>☒</w:t>
          </w:r>
        </w:sdtContent>
      </w:sdt>
      <w:r w:rsidR="006D245C" w:rsidRPr="007D059B">
        <w:rPr>
          <w:rFonts w:ascii="Aptos" w:hAnsi="Aptos"/>
        </w:rPr>
        <w:t xml:space="preserve"> Group discussion in breakout rooms</w:t>
      </w:r>
    </w:p>
    <w:p w14:paraId="7784A221" w14:textId="13A96266" w:rsidR="009F77CC" w:rsidRPr="007D059B" w:rsidRDefault="00DF7F54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Hands-on demo (e.g., live coding, annotation)</w:t>
      </w:r>
    </w:p>
    <w:p w14:paraId="38F50023" w14:textId="579931B3" w:rsidR="009F77CC" w:rsidRPr="007D059B" w:rsidRDefault="00DF7F54" w:rsidP="006D245C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45C">
            <w:rPr>
              <w:rFonts w:ascii="MS Gothic" w:eastAsia="MS Gothic" w:hAnsi="MS Gothic" w:hint="eastAsia"/>
            </w:rPr>
            <w:t>☐</w:t>
          </w:r>
        </w:sdtContent>
      </w:sdt>
      <w:r w:rsidR="006D245C" w:rsidRPr="007D059B">
        <w:rPr>
          <w:rFonts w:ascii="Aptos" w:hAnsi="Aptos"/>
        </w:rPr>
        <w:t xml:space="preserve"> Jamboard, Padlet, or whiteboard exercise</w:t>
      </w:r>
    </w:p>
    <w:p w14:paraId="6083C636" w14:textId="5CDA4B91" w:rsidR="009027CB" w:rsidRDefault="00DF7F54" w:rsidP="005E6F15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29F">
            <w:rPr>
              <w:rFonts w:ascii="MS Gothic" w:eastAsia="MS Gothic" w:hAnsi="MS Gothic" w:hint="eastAsia"/>
            </w:rPr>
            <w:t>☒</w:t>
          </w:r>
        </w:sdtContent>
      </w:sdt>
      <w:r w:rsidR="006D245C" w:rsidRPr="007D059B">
        <w:rPr>
          <w:rFonts w:ascii="Aptos" w:hAnsi="Aptos"/>
        </w:rPr>
        <w:t xml:space="preserve"> </w:t>
      </w:r>
      <w:r w:rsidR="00024076" w:rsidRPr="007D059B">
        <w:rPr>
          <w:rFonts w:ascii="Aptos" w:hAnsi="Aptos"/>
        </w:rPr>
        <w:t xml:space="preserve">Other: </w:t>
      </w:r>
      <w:r w:rsidR="009027CB">
        <w:rPr>
          <w:rFonts w:ascii="Aptos" w:hAnsi="Aptos"/>
        </w:rPr>
        <w:t>Q</w:t>
      </w:r>
      <w:r w:rsidR="00DA629F">
        <w:rPr>
          <w:rFonts w:ascii="Aptos" w:hAnsi="Aptos"/>
        </w:rPr>
        <w:t xml:space="preserve">uestions and answers in the chat and during the session </w:t>
      </w:r>
    </w:p>
    <w:p w14:paraId="5BDEB23D" w14:textId="77777777" w:rsidR="009027CB" w:rsidRDefault="009027CB" w:rsidP="005E6F15">
      <w:pPr>
        <w:spacing w:after="0"/>
        <w:rPr>
          <w:rFonts w:ascii="Aptos" w:hAnsi="Aptos"/>
        </w:rPr>
      </w:pPr>
    </w:p>
    <w:p w14:paraId="36071AC6" w14:textId="3A57F855" w:rsidR="009F77CC" w:rsidRPr="007D059B" w:rsidRDefault="006D245C" w:rsidP="009B34AD">
      <w:pPr>
        <w:pStyle w:val="Heading2"/>
      </w:pPr>
      <w:r>
        <w:t>5.2</w:t>
      </w:r>
      <w:r w:rsidRPr="007D059B">
        <w:t>. How will you check if learning is taking place during the session?</w:t>
      </w:r>
    </w:p>
    <w:p w14:paraId="499AE376" w14:textId="77777777" w:rsidR="009F77CC" w:rsidRDefault="00024076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14:paraId="18DD30A8" w14:textId="1807B375" w:rsidR="006D245C" w:rsidRDefault="009B34A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Quiz, </w:t>
            </w:r>
            <w:r w:rsidR="00624135">
              <w:rPr>
                <w:rFonts w:ascii="Aptos" w:hAnsi="Aptos"/>
              </w:rPr>
              <w:t>Menti</w:t>
            </w:r>
            <w:r>
              <w:rPr>
                <w:rFonts w:ascii="Aptos" w:hAnsi="Aptos"/>
              </w:rPr>
              <w:t xml:space="preserve"> exercise</w:t>
            </w:r>
            <w:r w:rsidR="00580579">
              <w:rPr>
                <w:rFonts w:ascii="Aptos" w:hAnsi="Aptos"/>
              </w:rPr>
              <w:t>s</w:t>
            </w:r>
            <w:r w:rsidR="00D94EA4">
              <w:rPr>
                <w:rFonts w:ascii="Aptos" w:hAnsi="Aptos"/>
              </w:rPr>
              <w:t xml:space="preserve">, </w:t>
            </w:r>
            <w:r w:rsidR="00DA629F">
              <w:rPr>
                <w:rFonts w:ascii="Aptos" w:hAnsi="Aptos"/>
              </w:rPr>
              <w:t xml:space="preserve">Reflections on the exercises </w:t>
            </w:r>
          </w:p>
        </w:tc>
      </w:tr>
    </w:tbl>
    <w:p w14:paraId="546F2896" w14:textId="77777777" w:rsidR="006D245C" w:rsidRPr="007D059B" w:rsidRDefault="006D245C">
      <w:pPr>
        <w:rPr>
          <w:rFonts w:ascii="Aptos" w:hAnsi="Aptos"/>
        </w:rPr>
      </w:pPr>
    </w:p>
    <w:p w14:paraId="308E212B" w14:textId="6A4F8A4F" w:rsidR="00B11142" w:rsidRDefault="00024076" w:rsidP="00DF4D47">
      <w:pPr>
        <w:pStyle w:val="Heading1"/>
      </w:pPr>
      <w:r>
        <w:t xml:space="preserve"> </w:t>
      </w:r>
      <w:r w:rsidR="001F51C3">
        <w:t xml:space="preserve">6. </w:t>
      </w:r>
      <w:r w:rsidR="00B11142">
        <w:t xml:space="preserve">Incorporation of AI </w:t>
      </w:r>
    </w:p>
    <w:p w14:paraId="5583437B" w14:textId="41C99666" w:rsidR="1BE71C2C" w:rsidRDefault="1BE71C2C" w:rsidP="18D5495E">
      <w:pPr>
        <w:spacing w:after="160"/>
        <w:rPr>
          <w:rFonts w:ascii="Aptos" w:eastAsia="Aptos" w:hAnsi="Aptos" w:cs="Aptos"/>
          <w:sz w:val="24"/>
          <w:szCs w:val="24"/>
        </w:rPr>
      </w:pPr>
      <w:r w:rsidRPr="003865F9">
        <w:rPr>
          <w:rFonts w:ascii="Aptos" w:eastAsia="Aptos" w:hAnsi="Aptos" w:cs="Aptos"/>
          <w:sz w:val="24"/>
          <w:szCs w:val="24"/>
        </w:rPr>
        <w:t xml:space="preserve">The Academy theme this year is "African Research Voices in the Age of Artificial Intelligence." </w:t>
      </w:r>
    </w:p>
    <w:p w14:paraId="03B7463E" w14:textId="77777777" w:rsidR="001A7027" w:rsidRPr="001A7027" w:rsidRDefault="003865F9" w:rsidP="001A7027">
      <w:pPr>
        <w:pStyle w:val="ListParagraph"/>
        <w:numPr>
          <w:ilvl w:val="0"/>
          <w:numId w:val="16"/>
        </w:numPr>
        <w:spacing w:after="160"/>
        <w:rPr>
          <w:rFonts w:ascii="Aptos" w:eastAsia="Aptos" w:hAnsi="Aptos" w:cs="Aptos"/>
          <w:sz w:val="24"/>
          <w:szCs w:val="24"/>
        </w:rPr>
      </w:pPr>
      <w:r w:rsidRPr="001A7027">
        <w:rPr>
          <w:rFonts w:ascii="Aptos" w:eastAsia="Aptos" w:hAnsi="Aptos" w:cs="Aptos"/>
          <w:sz w:val="24"/>
          <w:szCs w:val="24"/>
        </w:rPr>
        <w:t>Use of AI for searching for research funding opportunities</w:t>
      </w:r>
      <w:r w:rsidR="00405989" w:rsidRPr="001A7027">
        <w:rPr>
          <w:rFonts w:ascii="Aptos" w:eastAsia="Aptos" w:hAnsi="Aptos" w:cs="Aptos"/>
          <w:sz w:val="24"/>
          <w:szCs w:val="24"/>
        </w:rPr>
        <w:t xml:space="preserve">. </w:t>
      </w:r>
    </w:p>
    <w:p w14:paraId="29776BFE" w14:textId="77777777" w:rsidR="001A7027" w:rsidRPr="001A7027" w:rsidRDefault="001C3BAE" w:rsidP="001A7027">
      <w:pPr>
        <w:pStyle w:val="ListParagraph"/>
        <w:numPr>
          <w:ilvl w:val="0"/>
          <w:numId w:val="16"/>
        </w:numPr>
        <w:spacing w:after="160"/>
        <w:rPr>
          <w:rFonts w:ascii="Aptos" w:eastAsia="Aptos" w:hAnsi="Aptos" w:cs="Aptos"/>
          <w:sz w:val="24"/>
          <w:szCs w:val="24"/>
        </w:rPr>
      </w:pPr>
      <w:r w:rsidRPr="001A7027">
        <w:rPr>
          <w:rFonts w:ascii="Aptos" w:eastAsia="Aptos" w:hAnsi="Aptos" w:cs="Aptos"/>
          <w:sz w:val="24"/>
          <w:szCs w:val="24"/>
        </w:rPr>
        <w:t xml:space="preserve">Editing proposals </w:t>
      </w:r>
      <w:r w:rsidR="00405989" w:rsidRPr="001A7027">
        <w:rPr>
          <w:rFonts w:ascii="Aptos" w:eastAsia="Aptos" w:hAnsi="Aptos" w:cs="Aptos"/>
          <w:sz w:val="24"/>
          <w:szCs w:val="24"/>
        </w:rPr>
        <w:t>for language, spelling, grammar and</w:t>
      </w:r>
      <w:r w:rsidR="00E947DF" w:rsidRPr="001A7027">
        <w:rPr>
          <w:rFonts w:ascii="Aptos" w:eastAsia="Aptos" w:hAnsi="Aptos" w:cs="Aptos"/>
          <w:sz w:val="24"/>
          <w:szCs w:val="24"/>
        </w:rPr>
        <w:t xml:space="preserve"> enhancing the </w:t>
      </w:r>
      <w:r w:rsidR="002E45B7" w:rsidRPr="001A7027">
        <w:rPr>
          <w:rFonts w:ascii="Aptos" w:eastAsia="Aptos" w:hAnsi="Aptos" w:cs="Aptos"/>
          <w:sz w:val="24"/>
          <w:szCs w:val="24"/>
        </w:rPr>
        <w:t xml:space="preserve">proposal. </w:t>
      </w:r>
    </w:p>
    <w:p w14:paraId="52D22E8C" w14:textId="56B806C4" w:rsidR="001A7027" w:rsidRDefault="00C66622" w:rsidP="001A7027">
      <w:pPr>
        <w:pStyle w:val="ListParagraph"/>
        <w:numPr>
          <w:ilvl w:val="0"/>
          <w:numId w:val="16"/>
        </w:numPr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</w:t>
      </w:r>
      <w:r w:rsidR="002E45B7" w:rsidRPr="001A7027">
        <w:rPr>
          <w:rFonts w:ascii="Aptos" w:eastAsia="Aptos" w:hAnsi="Aptos" w:cs="Aptos"/>
          <w:sz w:val="24"/>
          <w:szCs w:val="24"/>
        </w:rPr>
        <w:t xml:space="preserve">heck if the proposal </w:t>
      </w:r>
      <w:r>
        <w:rPr>
          <w:rFonts w:ascii="Aptos" w:eastAsia="Aptos" w:hAnsi="Aptos" w:cs="Aptos"/>
          <w:sz w:val="24"/>
          <w:szCs w:val="24"/>
        </w:rPr>
        <w:t xml:space="preserve">is comprehensive and </w:t>
      </w:r>
      <w:r w:rsidR="002E45B7" w:rsidRPr="001A7027">
        <w:rPr>
          <w:rFonts w:ascii="Aptos" w:eastAsia="Aptos" w:hAnsi="Aptos" w:cs="Aptos"/>
          <w:sz w:val="24"/>
          <w:szCs w:val="24"/>
        </w:rPr>
        <w:t xml:space="preserve">responds to the </w:t>
      </w:r>
      <w:r w:rsidR="001A7027" w:rsidRPr="001A7027">
        <w:rPr>
          <w:rFonts w:ascii="Aptos" w:eastAsia="Aptos" w:hAnsi="Aptos" w:cs="Aptos"/>
          <w:sz w:val="24"/>
          <w:szCs w:val="24"/>
        </w:rPr>
        <w:t xml:space="preserve">Call for Proposals </w:t>
      </w:r>
    </w:p>
    <w:p w14:paraId="58240D29" w14:textId="04786C70" w:rsidR="001A7027" w:rsidRPr="00755CE7" w:rsidRDefault="00C66622" w:rsidP="001A7027">
      <w:pPr>
        <w:pStyle w:val="ListParagraph"/>
        <w:numPr>
          <w:ilvl w:val="0"/>
          <w:numId w:val="16"/>
        </w:numPr>
        <w:spacing w:after="160"/>
        <w:rPr>
          <w:rFonts w:ascii="Aptos" w:eastAsia="Aptos" w:hAnsi="Aptos" w:cs="Aptos"/>
          <w:sz w:val="24"/>
          <w:szCs w:val="24"/>
        </w:rPr>
      </w:pPr>
      <w:r w:rsidRPr="00755CE7">
        <w:rPr>
          <w:rFonts w:ascii="Aptos" w:eastAsia="Aptos" w:hAnsi="Aptos" w:cs="Aptos"/>
          <w:sz w:val="24"/>
          <w:szCs w:val="24"/>
        </w:rPr>
        <w:t xml:space="preserve">Review budget against scope of work </w:t>
      </w:r>
    </w:p>
    <w:p w14:paraId="67755891" w14:textId="7B6D5308" w:rsidR="1BE71C2C" w:rsidRPr="00755CE7" w:rsidRDefault="00755CE7" w:rsidP="18D5495E">
      <w:pPr>
        <w:spacing w:after="160"/>
        <w:rPr>
          <w:rFonts w:ascii="Aptos" w:eastAsia="Aptos" w:hAnsi="Aptos" w:cs="Aptos"/>
          <w:sz w:val="24"/>
          <w:szCs w:val="24"/>
        </w:rPr>
      </w:pPr>
      <w:r w:rsidRPr="00755CE7">
        <w:rPr>
          <w:rFonts w:ascii="Aptos" w:eastAsia="Aptos" w:hAnsi="Aptos" w:cs="Aptos"/>
          <w:sz w:val="24"/>
          <w:szCs w:val="24"/>
        </w:rPr>
        <w:t>This will be integrated into the various sections of the workshop</w:t>
      </w:r>
    </w:p>
    <w:p w14:paraId="4D5C137F" w14:textId="44CE11D0" w:rsidR="009F77CC" w:rsidRPr="007D059B" w:rsidRDefault="00024076" w:rsidP="00DF4D47">
      <w:pPr>
        <w:pStyle w:val="Heading1"/>
      </w:pPr>
      <w:r w:rsidRPr="007D059B">
        <w:t>Additional Materials</w:t>
      </w:r>
    </w:p>
    <w:p w14:paraId="6064DC88" w14:textId="677E8436" w:rsidR="009F77CC" w:rsidRPr="007D059B" w:rsidRDefault="001F51C3" w:rsidP="004177BB">
      <w:pPr>
        <w:pStyle w:val="Heading2"/>
      </w:pPr>
      <w:r>
        <w:t>6.1</w:t>
      </w:r>
      <w:r w:rsidRPr="007D059B">
        <w:t xml:space="preserve"> Pre-reading or Additional Resources:</w:t>
      </w:r>
    </w:p>
    <w:p w14:paraId="186D45BE" w14:textId="3A1819D2" w:rsidR="009F77CC" w:rsidRDefault="00024076">
      <w:pPr>
        <w:rPr>
          <w:rFonts w:ascii="Aptos" w:hAnsi="Aptos"/>
        </w:rPr>
      </w:pPr>
      <w:r w:rsidRPr="18D5495E">
        <w:rPr>
          <w:rFonts w:ascii="Aptos" w:hAnsi="Aptos"/>
        </w:rPr>
        <w:t xml:space="preserve">Please list any articles, slides, videos, or tools participants should review before the session. </w:t>
      </w:r>
      <w:r w:rsidR="006D245C" w:rsidRPr="18D5495E">
        <w:rPr>
          <w:rFonts w:ascii="Aptos" w:hAnsi="Aptos"/>
        </w:rPr>
        <w:t>Plea</w:t>
      </w:r>
      <w:r w:rsidR="004177BB" w:rsidRPr="18D5495E">
        <w:rPr>
          <w:rFonts w:ascii="Aptos" w:hAnsi="Aptos"/>
        </w:rPr>
        <w:t>se</w:t>
      </w:r>
      <w:r w:rsidR="006D245C" w:rsidRPr="18D5495E">
        <w:rPr>
          <w:rFonts w:ascii="Aptos" w:hAnsi="Aptos"/>
        </w:rPr>
        <w:t xml:space="preserve"> send these to us by 2</w:t>
      </w:r>
      <w:r w:rsidR="6C29022A" w:rsidRPr="18D5495E">
        <w:rPr>
          <w:rFonts w:ascii="Aptos" w:hAnsi="Aptos"/>
        </w:rPr>
        <w:t>0</w:t>
      </w:r>
      <w:r w:rsidR="006D245C" w:rsidRPr="18D5495E">
        <w:rPr>
          <w:rFonts w:ascii="Aptos" w:hAnsi="Aptos"/>
        </w:rPr>
        <w:t xml:space="preserve"> July 202</w:t>
      </w:r>
      <w:r w:rsidR="19B8F7DC" w:rsidRPr="18D5495E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14:paraId="7F11C22E" w14:textId="77777777" w:rsidR="00755CE7" w:rsidRPr="009B34AD" w:rsidRDefault="00DA629F" w:rsidP="009B34AD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</w:rPr>
            </w:pPr>
            <w:r w:rsidRPr="009B34AD">
              <w:rPr>
                <w:rFonts w:ascii="Aptos" w:hAnsi="Aptos"/>
              </w:rPr>
              <w:lastRenderedPageBreak/>
              <w:t>List of Funding Resources</w:t>
            </w:r>
            <w:r w:rsidR="00A72C26" w:rsidRPr="009B34AD">
              <w:rPr>
                <w:rFonts w:ascii="Aptos" w:hAnsi="Aptos"/>
              </w:rPr>
              <w:t xml:space="preserve"> and links</w:t>
            </w:r>
            <w:r w:rsidR="00755CE7" w:rsidRPr="009B34AD">
              <w:rPr>
                <w:rFonts w:ascii="Aptos" w:hAnsi="Aptos"/>
              </w:rPr>
              <w:t xml:space="preserve">; </w:t>
            </w:r>
          </w:p>
          <w:p w14:paraId="566627FC" w14:textId="13B41837" w:rsidR="00206326" w:rsidRPr="009B34AD" w:rsidRDefault="00206326" w:rsidP="009B34AD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</w:rPr>
            </w:pPr>
            <w:r w:rsidRPr="009B34AD">
              <w:rPr>
                <w:rFonts w:ascii="Aptos" w:hAnsi="Aptos"/>
              </w:rPr>
              <w:t>Fundraising guides</w:t>
            </w:r>
          </w:p>
          <w:p w14:paraId="59DFD544" w14:textId="22EEE322" w:rsidR="00D94EA4" w:rsidRPr="009B34AD" w:rsidRDefault="00206326" w:rsidP="009B34AD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</w:rPr>
            </w:pPr>
            <w:r w:rsidRPr="009B34AD">
              <w:rPr>
                <w:rFonts w:ascii="Aptos" w:hAnsi="Aptos"/>
              </w:rPr>
              <w:t>Templates – budget templates, gantt chart</w:t>
            </w:r>
            <w:r w:rsidR="00AC3DA1" w:rsidRPr="009B34AD">
              <w:rPr>
                <w:rFonts w:ascii="Aptos" w:hAnsi="Aptos"/>
              </w:rPr>
              <w:t xml:space="preserve">, </w:t>
            </w:r>
            <w:r w:rsidR="00AF3A0D" w:rsidRPr="009B34AD">
              <w:rPr>
                <w:rFonts w:ascii="Aptos" w:hAnsi="Aptos"/>
              </w:rPr>
              <w:t>generic proposal template.</w:t>
            </w:r>
          </w:p>
        </w:tc>
      </w:tr>
    </w:tbl>
    <w:p w14:paraId="16D1EE3F" w14:textId="77777777" w:rsidR="006D245C" w:rsidRPr="007D059B" w:rsidRDefault="006D245C">
      <w:pPr>
        <w:rPr>
          <w:rFonts w:ascii="Aptos" w:hAnsi="Aptos"/>
        </w:rPr>
      </w:pPr>
    </w:p>
    <w:p w14:paraId="2238BA5C" w14:textId="2D295E30" w:rsidR="009F77CC" w:rsidRPr="007D059B" w:rsidRDefault="001F51C3" w:rsidP="004177BB">
      <w:pPr>
        <w:pStyle w:val="Heading2"/>
      </w:pPr>
      <w:r>
        <w:t>6.2</w:t>
      </w:r>
      <w:r w:rsidRPr="007D059B">
        <w:t>. Software or Special Requirements:</w:t>
      </w:r>
    </w:p>
    <w:p w14:paraId="75521962" w14:textId="0ECBAA35" w:rsidR="009F77CC" w:rsidRDefault="006D245C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</w:t>
      </w:r>
      <w:r w:rsidR="00624135">
        <w:rPr>
          <w:rFonts w:ascii="Aptos" w:hAnsi="Aptos"/>
        </w:rPr>
        <w:t>participants</w:t>
      </w:r>
      <w:r>
        <w:rPr>
          <w:rFonts w:ascii="Aptos" w:hAnsi="Aptos"/>
        </w:rPr>
        <w:t xml:space="preserve"> will require </w:t>
      </w:r>
      <w:r w:rsidRPr="007D059B">
        <w:rPr>
          <w:rFonts w:ascii="Aptos" w:hAnsi="Aptos"/>
        </w:rPr>
        <w:t>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14:paraId="051D3EF8" w14:textId="77777777" w:rsidR="006D245C" w:rsidRDefault="003865F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AI Tools </w:t>
            </w:r>
            <w:r w:rsidR="009B34AD">
              <w:rPr>
                <w:rFonts w:ascii="Aptos" w:hAnsi="Aptos"/>
              </w:rPr>
              <w:t>– free versions</w:t>
            </w:r>
          </w:p>
          <w:p w14:paraId="65B9D02A" w14:textId="0650E698" w:rsidR="009B34AD" w:rsidRDefault="009B34AD">
            <w:pPr>
              <w:rPr>
                <w:rFonts w:ascii="Aptos" w:hAnsi="Aptos"/>
              </w:rPr>
            </w:pPr>
          </w:p>
        </w:tc>
      </w:tr>
    </w:tbl>
    <w:p w14:paraId="57FD8CA5" w14:textId="77777777" w:rsidR="006D245C" w:rsidRPr="007D059B" w:rsidRDefault="006D245C">
      <w:pPr>
        <w:rPr>
          <w:rFonts w:ascii="Aptos" w:hAnsi="Aptos"/>
        </w:rPr>
      </w:pPr>
    </w:p>
    <w:sectPr w:rsidR="006D245C" w:rsidRPr="007D05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30952"/>
    <w:multiLevelType w:val="hybridMultilevel"/>
    <w:tmpl w:val="A454B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0051D"/>
    <w:multiLevelType w:val="hybridMultilevel"/>
    <w:tmpl w:val="A642C37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61DB9"/>
    <w:multiLevelType w:val="multilevel"/>
    <w:tmpl w:val="EBB2B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D770E4"/>
    <w:multiLevelType w:val="hybridMultilevel"/>
    <w:tmpl w:val="6986B1F0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560DA"/>
    <w:multiLevelType w:val="multilevel"/>
    <w:tmpl w:val="96DC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201C0"/>
    <w:multiLevelType w:val="multilevel"/>
    <w:tmpl w:val="F5C8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547B94"/>
    <w:multiLevelType w:val="hybridMultilevel"/>
    <w:tmpl w:val="4004380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869058C"/>
    <w:multiLevelType w:val="multilevel"/>
    <w:tmpl w:val="75E08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Calibri" w:hAnsi="Calibri"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cs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Calibri" w:hAnsi="Calibri" w:cs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Calibri" w:hAnsi="Calibri" w:cs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Calibri" w:hAnsi="Calibri" w:cs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b/>
      </w:rPr>
    </w:lvl>
  </w:abstractNum>
  <w:abstractNum w:abstractNumId="18" w15:restartNumberingAfterBreak="0">
    <w:nsid w:val="7B566B81"/>
    <w:multiLevelType w:val="hybridMultilevel"/>
    <w:tmpl w:val="2FB6AA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25FBC"/>
    <w:multiLevelType w:val="hybridMultilevel"/>
    <w:tmpl w:val="E5684E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10"/>
  </w:num>
  <w:num w:numId="11" w16cid:durableId="275872853">
    <w:abstractNumId w:val="12"/>
  </w:num>
  <w:num w:numId="12" w16cid:durableId="1460218328">
    <w:abstractNumId w:val="15"/>
  </w:num>
  <w:num w:numId="13" w16cid:durableId="591550311">
    <w:abstractNumId w:val="17"/>
  </w:num>
  <w:num w:numId="14" w16cid:durableId="687027150">
    <w:abstractNumId w:val="14"/>
  </w:num>
  <w:num w:numId="15" w16cid:durableId="1916745169">
    <w:abstractNumId w:val="16"/>
  </w:num>
  <w:num w:numId="16" w16cid:durableId="631374403">
    <w:abstractNumId w:val="19"/>
  </w:num>
  <w:num w:numId="17" w16cid:durableId="1173298681">
    <w:abstractNumId w:val="9"/>
  </w:num>
  <w:num w:numId="18" w16cid:durableId="1692030418">
    <w:abstractNumId w:val="11"/>
  </w:num>
  <w:num w:numId="19" w16cid:durableId="377361767">
    <w:abstractNumId w:val="13"/>
  </w:num>
  <w:num w:numId="20" w16cid:durableId="10818341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93"/>
    <w:rsid w:val="00012036"/>
    <w:rsid w:val="00014102"/>
    <w:rsid w:val="00024076"/>
    <w:rsid w:val="00034616"/>
    <w:rsid w:val="000349CD"/>
    <w:rsid w:val="0006063C"/>
    <w:rsid w:val="00075730"/>
    <w:rsid w:val="000910F6"/>
    <w:rsid w:val="000C4DF3"/>
    <w:rsid w:val="000D21E5"/>
    <w:rsid w:val="00135923"/>
    <w:rsid w:val="0015074B"/>
    <w:rsid w:val="0015201E"/>
    <w:rsid w:val="00193FA7"/>
    <w:rsid w:val="001A7027"/>
    <w:rsid w:val="001C3BAE"/>
    <w:rsid w:val="001E5B45"/>
    <w:rsid w:val="001F51C3"/>
    <w:rsid w:val="00200376"/>
    <w:rsid w:val="00206326"/>
    <w:rsid w:val="0029639D"/>
    <w:rsid w:val="002A2402"/>
    <w:rsid w:val="002B20BD"/>
    <w:rsid w:val="002E45B7"/>
    <w:rsid w:val="00326F90"/>
    <w:rsid w:val="0035275F"/>
    <w:rsid w:val="003775BB"/>
    <w:rsid w:val="003865F9"/>
    <w:rsid w:val="00391BF9"/>
    <w:rsid w:val="003B5A7C"/>
    <w:rsid w:val="00405989"/>
    <w:rsid w:val="004177BB"/>
    <w:rsid w:val="004573BD"/>
    <w:rsid w:val="00482866"/>
    <w:rsid w:val="004A5E79"/>
    <w:rsid w:val="004C38A9"/>
    <w:rsid w:val="004E5229"/>
    <w:rsid w:val="004F47DF"/>
    <w:rsid w:val="00516830"/>
    <w:rsid w:val="00537369"/>
    <w:rsid w:val="00543E9D"/>
    <w:rsid w:val="00580579"/>
    <w:rsid w:val="005A7CF3"/>
    <w:rsid w:val="005B37B1"/>
    <w:rsid w:val="005C4044"/>
    <w:rsid w:val="005E1D29"/>
    <w:rsid w:val="005E6F15"/>
    <w:rsid w:val="00624135"/>
    <w:rsid w:val="00650446"/>
    <w:rsid w:val="00665CA1"/>
    <w:rsid w:val="00671756"/>
    <w:rsid w:val="006719AC"/>
    <w:rsid w:val="00693BC6"/>
    <w:rsid w:val="00693DDC"/>
    <w:rsid w:val="006D124A"/>
    <w:rsid w:val="006D245C"/>
    <w:rsid w:val="0070325D"/>
    <w:rsid w:val="007120D2"/>
    <w:rsid w:val="00755CE7"/>
    <w:rsid w:val="00770718"/>
    <w:rsid w:val="007759B3"/>
    <w:rsid w:val="007766D4"/>
    <w:rsid w:val="00777853"/>
    <w:rsid w:val="007B2A1C"/>
    <w:rsid w:val="007B33F6"/>
    <w:rsid w:val="007D059B"/>
    <w:rsid w:val="00803FE0"/>
    <w:rsid w:val="00814281"/>
    <w:rsid w:val="008437F2"/>
    <w:rsid w:val="008751BC"/>
    <w:rsid w:val="008E46B7"/>
    <w:rsid w:val="009027CB"/>
    <w:rsid w:val="00914557"/>
    <w:rsid w:val="0093526A"/>
    <w:rsid w:val="00957C91"/>
    <w:rsid w:val="009867F4"/>
    <w:rsid w:val="0099551C"/>
    <w:rsid w:val="009A7D72"/>
    <w:rsid w:val="009B34AD"/>
    <w:rsid w:val="009C6FBE"/>
    <w:rsid w:val="009F77CC"/>
    <w:rsid w:val="00A01DF8"/>
    <w:rsid w:val="00A30B5B"/>
    <w:rsid w:val="00A72C26"/>
    <w:rsid w:val="00AA1D8D"/>
    <w:rsid w:val="00AC18B5"/>
    <w:rsid w:val="00AC3DA1"/>
    <w:rsid w:val="00AF3A0D"/>
    <w:rsid w:val="00AF70D2"/>
    <w:rsid w:val="00B11142"/>
    <w:rsid w:val="00B47730"/>
    <w:rsid w:val="00B55E67"/>
    <w:rsid w:val="00B63E00"/>
    <w:rsid w:val="00B729EC"/>
    <w:rsid w:val="00B948A3"/>
    <w:rsid w:val="00BD1B62"/>
    <w:rsid w:val="00BF4108"/>
    <w:rsid w:val="00C03917"/>
    <w:rsid w:val="00C420F5"/>
    <w:rsid w:val="00C65C42"/>
    <w:rsid w:val="00C66622"/>
    <w:rsid w:val="00CB0664"/>
    <w:rsid w:val="00CD5592"/>
    <w:rsid w:val="00CF31C5"/>
    <w:rsid w:val="00D41E46"/>
    <w:rsid w:val="00D66CA6"/>
    <w:rsid w:val="00D72AF2"/>
    <w:rsid w:val="00D93D09"/>
    <w:rsid w:val="00D94EA4"/>
    <w:rsid w:val="00DA629F"/>
    <w:rsid w:val="00DB114B"/>
    <w:rsid w:val="00DB4338"/>
    <w:rsid w:val="00DB7257"/>
    <w:rsid w:val="00DD0752"/>
    <w:rsid w:val="00DD3BBD"/>
    <w:rsid w:val="00DE5CB6"/>
    <w:rsid w:val="00DF4D47"/>
    <w:rsid w:val="00E5679B"/>
    <w:rsid w:val="00E773A2"/>
    <w:rsid w:val="00E947DF"/>
    <w:rsid w:val="00F02F29"/>
    <w:rsid w:val="00F81363"/>
    <w:rsid w:val="00FB334E"/>
    <w:rsid w:val="00FC693F"/>
    <w:rsid w:val="00FD00F8"/>
    <w:rsid w:val="00FD7986"/>
    <w:rsid w:val="0CED8CE3"/>
    <w:rsid w:val="0E0F7B0D"/>
    <w:rsid w:val="0E49B4F6"/>
    <w:rsid w:val="17B71581"/>
    <w:rsid w:val="18D5495E"/>
    <w:rsid w:val="19B8F7DC"/>
    <w:rsid w:val="1BE71C2C"/>
    <w:rsid w:val="1BEC6D17"/>
    <w:rsid w:val="38C1EFB0"/>
    <w:rsid w:val="42F908A4"/>
    <w:rsid w:val="5E5E43BC"/>
    <w:rsid w:val="64B68598"/>
    <w:rsid w:val="67CCE4F4"/>
    <w:rsid w:val="68B62CF6"/>
    <w:rsid w:val="69DFD7FB"/>
    <w:rsid w:val="6C19AED6"/>
    <w:rsid w:val="6C29022A"/>
    <w:rsid w:val="6DEFC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B96F4DA"/>
  <w14:defaultImageDpi w14:val="330"/>
  <w15:docId w15:val="{0AADD65F-FC42-492F-8C67-BEFA710F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4D47"/>
    <w:rPr>
      <w:rFonts w:ascii="Aptos" w:eastAsiaTheme="majorEastAsia" w:hAnsi="Aptos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177BB"/>
    <w:rPr>
      <w:rFonts w:ascii="Aptos" w:eastAsiaTheme="majorEastAsia" w:hAnsi="Aptos" w:cstheme="majorBidi"/>
      <w:b/>
      <w:b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15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2949</Characters>
  <Application>Microsoft Office Word</Application>
  <DocSecurity>0</DocSecurity>
  <Lines>101</Lines>
  <Paragraphs>53</Paragraphs>
  <ScaleCrop>false</ScaleCrop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Shirin Yousuff SY. Motala</cp:lastModifiedBy>
  <cp:revision>2</cp:revision>
  <dcterms:created xsi:type="dcterms:W3CDTF">2026-07-24T07:21:00Z</dcterms:created>
  <dcterms:modified xsi:type="dcterms:W3CDTF">2026-07-24T07:21:00Z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51cf7105-fa05-4cc1-bd05-608b228bbdce</vt:lpwstr>
  </property>
</Properties>
</file>