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4A0" w:rsidP="00B534A0" w:rsidRDefault="00B534A0" w14:paraId="1BC06245" w14:textId="0BEDD978">
      <w:r w:rsidRPr="11289093" w:rsidR="0C1FB1D4">
        <w:rPr>
          <w:b w:val="1"/>
          <w:bCs w:val="1"/>
          <w:sz w:val="28"/>
          <w:szCs w:val="28"/>
        </w:rPr>
        <w:t>Chai</w:t>
      </w:r>
      <w:r w:rsidRPr="11289093" w:rsidR="00F27461">
        <w:rPr>
          <w:b w:val="1"/>
          <w:bCs w:val="1"/>
          <w:sz w:val="28"/>
          <w:szCs w:val="28"/>
        </w:rPr>
        <w:t>r</w:t>
      </w:r>
      <w:r w:rsidRPr="11289093" w:rsidR="6B022402">
        <w:rPr>
          <w:b w:val="1"/>
          <w:bCs w:val="1"/>
          <w:sz w:val="28"/>
          <w:szCs w:val="28"/>
        </w:rPr>
        <w:t>: Dr Amy Kahn</w:t>
      </w:r>
    </w:p>
    <w:p w:rsidR="11289093" w:rsidP="11289093" w:rsidRDefault="11289093" w14:paraId="65E4C0E1" w14:textId="6CFF1065">
      <w:pPr>
        <w:rPr>
          <w:b w:val="1"/>
          <w:bCs w:val="1"/>
          <w:sz w:val="28"/>
          <w:szCs w:val="28"/>
        </w:rPr>
      </w:pPr>
    </w:p>
    <w:p w:rsidR="6B022402" w:rsidP="11289093" w:rsidRDefault="6B022402" w14:paraId="4331D33A" w14:textId="090087C5">
      <w:pPr>
        <w:spacing w:before="0" w:beforeAutospacing="off" w:after="160" w:afterAutospacing="off" w:line="252" w:lineRule="auto"/>
        <w:jc w:val="both"/>
      </w:pPr>
      <w:r w:rsidRPr="11289093" w:rsidR="6B022402">
        <w:rPr>
          <w:rFonts w:ascii="Calibri" w:hAnsi="Calibri" w:eastAsia="Calibri" w:cs="Calibri"/>
          <w:noProof w:val="0"/>
          <w:sz w:val="22"/>
          <w:szCs w:val="22"/>
          <w:lang w:val="en-ZA"/>
        </w:rPr>
        <w:t>Dr Amy Kahn is a Research Specialist at the Centre for Science, Technology and Innovation Indicators (CeSTII) at the Human Sciences Research Council (HSRC) and leads the South African Business Innovation Survey. Prior to joining the HSRC, Amy completed her Doctorate in Economics at the University of Cape Town. She also worked for several years in the design and implementation of large-scale socio-economic surveys in East Africa and South Africa. Her current and previous research has focused on R&amp;D and innovation in the South African business sector, skills development, basic and higher education, labour markets and survey methodology. She has published in local and international journals in these subject areas, often using advanced statistical techniques. In her current role, Amy works closely with the Department of Science, Technology and Innovation and produces policy briefs in the innovation field.</w:t>
      </w:r>
    </w:p>
    <w:p w:rsidR="11289093" w:rsidP="11289093" w:rsidRDefault="11289093" w14:paraId="57A81911" w14:textId="079CC0BE">
      <w:pPr>
        <w:rPr>
          <w:b w:val="1"/>
          <w:bCs w:val="1"/>
          <w:sz w:val="28"/>
          <w:szCs w:val="28"/>
        </w:rPr>
      </w:pPr>
    </w:p>
    <w:sectPr w:rsidR="00B534A0">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4CA" w:rsidP="00F27461" w:rsidRDefault="00AC04CA" w14:paraId="5B1913B0" w14:textId="77777777">
      <w:pPr>
        <w:spacing w:line="240" w:lineRule="auto"/>
      </w:pPr>
      <w:r>
        <w:separator/>
      </w:r>
    </w:p>
  </w:endnote>
  <w:endnote w:type="continuationSeparator" w:id="0">
    <w:p w:rsidR="00AC04CA" w:rsidP="00F27461" w:rsidRDefault="00AC04CA" w14:paraId="03C7CAC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4CA" w:rsidP="00F27461" w:rsidRDefault="00AC04CA" w14:paraId="5CB537AF" w14:textId="77777777">
      <w:pPr>
        <w:spacing w:line="240" w:lineRule="auto"/>
      </w:pPr>
      <w:r>
        <w:separator/>
      </w:r>
    </w:p>
  </w:footnote>
  <w:footnote w:type="continuationSeparator" w:id="0">
    <w:p w:rsidR="00AC04CA" w:rsidP="00F27461" w:rsidRDefault="00AC04CA" w14:paraId="62E6DFF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DD5218" w14:paraId="6AE0D6FB" w14:textId="32D73DFA">
    <w:pPr>
      <w:pStyle w:val="Header"/>
      <w:jc w:val="center"/>
    </w:pPr>
    <w:r>
      <w:t>7</w:t>
    </w:r>
    <w:r w:rsidR="00F27461">
      <w:t>th Annual Emerging &amp; Established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17097"/>
    <w:rsid w:val="001410AE"/>
    <w:rsid w:val="00170890"/>
    <w:rsid w:val="0025390B"/>
    <w:rsid w:val="00371DC6"/>
    <w:rsid w:val="00385612"/>
    <w:rsid w:val="00423A78"/>
    <w:rsid w:val="004C651B"/>
    <w:rsid w:val="00604AAA"/>
    <w:rsid w:val="007923CD"/>
    <w:rsid w:val="00806333"/>
    <w:rsid w:val="00814BBD"/>
    <w:rsid w:val="00830B79"/>
    <w:rsid w:val="0087439B"/>
    <w:rsid w:val="008E0DFE"/>
    <w:rsid w:val="009271B1"/>
    <w:rsid w:val="00A01B02"/>
    <w:rsid w:val="00A13B19"/>
    <w:rsid w:val="00AC04CA"/>
    <w:rsid w:val="00B534A0"/>
    <w:rsid w:val="00BE7540"/>
    <w:rsid w:val="00D1659B"/>
    <w:rsid w:val="00DD5218"/>
    <w:rsid w:val="00E1399F"/>
    <w:rsid w:val="00F27461"/>
    <w:rsid w:val="00FF562F"/>
    <w:rsid w:val="0C1FB1D4"/>
    <w:rsid w:val="11289093"/>
    <w:rsid w:val="6B0224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0044">
      <w:bodyDiv w:val="1"/>
      <w:marLeft w:val="0"/>
      <w:marRight w:val="0"/>
      <w:marTop w:val="0"/>
      <w:marBottom w:val="0"/>
      <w:divBdr>
        <w:top w:val="none" w:sz="0" w:space="0" w:color="auto"/>
        <w:left w:val="none" w:sz="0" w:space="0" w:color="auto"/>
        <w:bottom w:val="none" w:sz="0" w:space="0" w:color="auto"/>
        <w:right w:val="none" w:sz="0" w:space="0" w:color="auto"/>
      </w:divBdr>
    </w:div>
    <w:div w:id="1368868530">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4</revision>
  <dcterms:created xsi:type="dcterms:W3CDTF">2026-07-13T13:51:00.0000000Z</dcterms:created>
  <dcterms:modified xsi:type="dcterms:W3CDTF">2026-07-21T07:22:15.2065492Z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7bf69937-74bd-46d5-b8fc-472bf6a6221b</vt:lpwstr>
  </property>
</Properties>
</file>