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34A0" w:rsidP="7012FADF" w:rsidRDefault="00630E9A" w14:paraId="0D03B4C0" w14:textId="0D8DD21A">
      <w:pPr>
        <w:spacing w:before="0" w:beforeAutospacing="off" w:after="0" w:afterAutospacing="off" w:line="360" w:lineRule="auto"/>
        <w:jc w:val="both"/>
      </w:pPr>
      <w:r w:rsidRPr="7012FADF" w:rsidR="7012FADF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GB"/>
        </w:rPr>
        <w:t xml:space="preserve">Presenter bio </w:t>
      </w:r>
    </w:p>
    <w:p w:rsidR="00B534A0" w:rsidP="7012FADF" w:rsidRDefault="00630E9A" w14:paraId="44367FE6" w14:textId="0CF6A542">
      <w:pPr>
        <w:spacing w:before="0" w:beforeAutospacing="off" w:after="0" w:afterAutospacing="off" w:line="360" w:lineRule="auto"/>
        <w:jc w:val="both"/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>1. Name &amp; Introduction</w:t>
      </w:r>
    </w:p>
    <w:p w:rsidR="00B534A0" w:rsidP="7012FADF" w:rsidRDefault="00630E9A" w14:paraId="0CE3D8AB" w14:textId="087E98B2">
      <w:pPr>
        <w:pStyle w:val="ListParagraph"/>
        <w:numPr>
          <w:ilvl w:val="0"/>
          <w:numId w:val="4"/>
        </w:numPr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Prof. </w:t>
      </w:r>
    </w:p>
    <w:p w:rsidR="00B534A0" w:rsidP="7012FADF" w:rsidRDefault="00630E9A" w14:paraId="6A2A74BD" w14:textId="7C891B81">
      <w:pPr>
        <w:pStyle w:val="ListParagraph"/>
        <w:numPr>
          <w:ilvl w:val="0"/>
          <w:numId w:val="4"/>
        </w:numPr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>Amasa Ndofirepi</w:t>
      </w:r>
    </w:p>
    <w:p w:rsidR="00B534A0" w:rsidP="7012FADF" w:rsidRDefault="00630E9A" w14:paraId="472B6BBB" w14:textId="4EA32458">
      <w:pPr>
        <w:pStyle w:val="ListParagraph"/>
        <w:numPr>
          <w:ilvl w:val="0"/>
          <w:numId w:val="4"/>
        </w:numPr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>Sol Paatje University</w:t>
      </w:r>
    </w:p>
    <w:p w:rsidR="00B534A0" w:rsidP="7012FADF" w:rsidRDefault="00630E9A" w14:paraId="130223CD" w14:textId="12138AE6">
      <w:pPr>
        <w:pStyle w:val="ListParagraph"/>
        <w:numPr>
          <w:ilvl w:val="0"/>
          <w:numId w:val="4"/>
        </w:numPr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Philosophy of Education : Educational Foundations </w:t>
      </w:r>
    </w:p>
    <w:p w:rsidR="00B534A0" w:rsidP="7012FADF" w:rsidRDefault="00630E9A" w14:paraId="5609F63E" w14:textId="486661A0">
      <w:pPr>
        <w:spacing w:before="0" w:beforeAutospacing="off" w:after="0" w:afterAutospacing="off" w:line="360" w:lineRule="auto"/>
        <w:jc w:val="both"/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>2. Qualifications</w:t>
      </w:r>
    </w:p>
    <w:p w:rsidR="00B534A0" w:rsidP="7012FADF" w:rsidRDefault="00630E9A" w14:paraId="5649AB37" w14:textId="335B4F42">
      <w:pPr>
        <w:pStyle w:val="ListParagraph"/>
        <w:numPr>
          <w:ilvl w:val="0"/>
          <w:numId w:val="5"/>
        </w:numPr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>PhD</w:t>
      </w:r>
    </w:p>
    <w:p w:rsidR="00B534A0" w:rsidP="7012FADF" w:rsidRDefault="00630E9A" w14:paraId="09855DC0" w14:textId="5BE29F12">
      <w:pPr>
        <w:spacing w:before="0" w:beforeAutospacing="off" w:after="0" w:afterAutospacing="off" w:line="360" w:lineRule="auto"/>
        <w:jc w:val="both"/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>3. Expertise or Research Interests</w:t>
      </w:r>
    </w:p>
    <w:p w:rsidR="00B534A0" w:rsidP="7012FADF" w:rsidRDefault="00630E9A" w14:paraId="1D2840DE" w14:textId="78441DE6">
      <w:pPr>
        <w:pStyle w:val="ListParagraph"/>
        <w:numPr>
          <w:ilvl w:val="0"/>
          <w:numId w:val="6"/>
        </w:numPr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>African Philosophy of Education, Philosophy for Children, Higher Education Studies .</w:t>
      </w:r>
    </w:p>
    <w:p w:rsidR="00B534A0" w:rsidP="7012FADF" w:rsidRDefault="00630E9A" w14:paraId="7D9DF177" w14:textId="1AA02808">
      <w:pPr>
        <w:spacing w:before="0" w:beforeAutospacing="off" w:after="0" w:afterAutospacing="off" w:line="360" w:lineRule="auto"/>
        <w:jc w:val="both"/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</w:t>
      </w:r>
    </w:p>
    <w:p w:rsidR="00B534A0" w:rsidP="7012FADF" w:rsidRDefault="00630E9A" w14:paraId="783DAAED" w14:textId="3A40946A">
      <w:pPr>
        <w:spacing w:before="0" w:beforeAutospacing="off" w:after="0" w:afterAutospacing="off" w:line="360" w:lineRule="auto"/>
        <w:jc w:val="both"/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>4. Publications / Key Achievements</w:t>
      </w:r>
    </w:p>
    <w:p w:rsidR="00B534A0" w:rsidP="7012FADF" w:rsidRDefault="00630E9A" w14:paraId="31D477CB" w14:textId="163001A8">
      <w:pPr>
        <w:pStyle w:val="ListParagraph"/>
        <w:numPr>
          <w:ilvl w:val="0"/>
          <w:numId w:val="7"/>
        </w:numPr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13 Edited Book volumes </w:t>
      </w:r>
    </w:p>
    <w:p w:rsidR="00B534A0" w:rsidP="7012FADF" w:rsidRDefault="00630E9A" w14:paraId="6D291DA3" w14:textId="43C7F4BD">
      <w:pPr>
        <w:pStyle w:val="ListParagraph"/>
        <w:numPr>
          <w:ilvl w:val="0"/>
          <w:numId w:val="7"/>
        </w:numPr>
        <w:spacing w:before="0" w:beforeAutospacing="off" w:after="0" w:afterAutospacing="off" w:line="360" w:lineRule="auto"/>
        <w:ind w:left="720" w:right="0" w:hanging="360"/>
        <w:jc w:val="both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Range of Book Chapters, Journal </w:t>
      </w: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>articles</w:t>
      </w: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and Conferences </w:t>
      </w: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>(largely</w:t>
      </w:r>
      <w:r w:rsidRPr="7012FADF" w:rsidR="7012FADF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international).</w:t>
      </w:r>
    </w:p>
    <w:p w:rsidR="00B534A0" w:rsidP="7012FADF" w:rsidRDefault="00630E9A" w14:paraId="15953B13" w14:textId="2990BE1A">
      <w:pPr>
        <w:spacing w:before="0" w:beforeAutospacing="off" w:after="0" w:afterAutospacing="off" w:line="360" w:lineRule="auto"/>
        <w:jc w:val="both"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="00B534A0" w:rsidP="390D4EDF" w:rsidRDefault="00630E9A" w14:paraId="1BC06245" w14:textId="06C0AED1">
      <w:pPr>
        <w:rPr>
          <w:lang w:val="en-GB"/>
        </w:rPr>
      </w:pPr>
    </w:p>
    <w:sectPr w:rsidR="00B534A0">
      <w:head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  <w:footerReference w:type="default" r:id="Recc00690a83c4361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290B" w:rsidP="00F27461" w:rsidRDefault="00C2290B" w14:paraId="0E9B3055" w14:textId="77777777">
      <w:pPr>
        <w:spacing w:line="240" w:lineRule="auto"/>
      </w:pPr>
      <w:r>
        <w:separator/>
      </w:r>
    </w:p>
  </w:endnote>
  <w:endnote w:type="continuationSeparator" w:id="0">
    <w:p w:rsidR="00C2290B" w:rsidP="00F27461" w:rsidRDefault="00C2290B" w14:paraId="1768906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90D4EDF" w:rsidTr="390D4EDF" w14:paraId="4AC234CC">
      <w:trPr>
        <w:trHeight w:val="300"/>
      </w:trPr>
      <w:tc>
        <w:tcPr>
          <w:tcW w:w="3005" w:type="dxa"/>
          <w:tcMar/>
        </w:tcPr>
        <w:p w:rsidR="390D4EDF" w:rsidP="390D4EDF" w:rsidRDefault="390D4EDF" w14:paraId="1233EE42" w14:textId="1D6D6C8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90D4EDF" w:rsidP="390D4EDF" w:rsidRDefault="390D4EDF" w14:paraId="6E46AFE0" w14:textId="2D08FDB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90D4EDF" w:rsidP="390D4EDF" w:rsidRDefault="390D4EDF" w14:paraId="41ED9DF4" w14:textId="39A6B14C">
          <w:pPr>
            <w:pStyle w:val="Header"/>
            <w:bidi w:val="0"/>
            <w:ind w:right="-115"/>
            <w:jc w:val="right"/>
          </w:pPr>
        </w:p>
      </w:tc>
    </w:tr>
  </w:tbl>
  <w:p w:rsidR="390D4EDF" w:rsidP="390D4EDF" w:rsidRDefault="390D4EDF" w14:paraId="1C25067F" w14:textId="51D7E955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290B" w:rsidP="00F27461" w:rsidRDefault="00C2290B" w14:paraId="50C425B6" w14:textId="77777777">
      <w:pPr>
        <w:spacing w:line="240" w:lineRule="auto"/>
      </w:pPr>
      <w:r>
        <w:separator/>
      </w:r>
    </w:p>
  </w:footnote>
  <w:footnote w:type="continuationSeparator" w:id="0">
    <w:p w:rsidR="00C2290B" w:rsidP="00F27461" w:rsidRDefault="00C2290B" w14:paraId="43E71F33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461" w:rsidP="00F27461" w:rsidRDefault="00F27461" w14:paraId="6AE0D6FB" w14:textId="2B83573C">
    <w:pPr>
      <w:pStyle w:val="Header"/>
      <w:jc w:val="center"/>
    </w:pPr>
    <w:r w:rsidR="390D4EDF">
      <w:rPr/>
      <w:t>7</w:t>
    </w:r>
    <w:r w:rsidR="390D4EDF">
      <w:rPr/>
      <w:t xml:space="preserve">th Annual Emerging &amp; </w:t>
    </w:r>
    <w:r w:rsidR="390D4EDF">
      <w:rPr/>
      <w:t>Established</w:t>
    </w:r>
    <w:r w:rsidR="390D4EDF">
      <w:rPr/>
      <w:t xml:space="preserve"> African Researcher Training Academy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6">
    <w:nsid w:val="61a4ed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ad097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d8f61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9b14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0E83EA6"/>
    <w:multiLevelType w:val="hybridMultilevel"/>
    <w:tmpl w:val="201E77F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131CF2"/>
    <w:multiLevelType w:val="hybridMultilevel"/>
    <w:tmpl w:val="5CB4CFA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3081047"/>
    <w:multiLevelType w:val="hybridMultilevel"/>
    <w:tmpl w:val="2916A04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 w16cid:durableId="876114913">
    <w:abstractNumId w:val="2"/>
  </w:num>
  <w:num w:numId="2" w16cid:durableId="1678268572">
    <w:abstractNumId w:val="0"/>
  </w:num>
  <w:num w:numId="3" w16cid:durableId="2002656198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61"/>
    <w:rsid w:val="000572EB"/>
    <w:rsid w:val="000573FE"/>
    <w:rsid w:val="000D21E5"/>
    <w:rsid w:val="00103608"/>
    <w:rsid w:val="001100F8"/>
    <w:rsid w:val="00117097"/>
    <w:rsid w:val="001410AE"/>
    <w:rsid w:val="00170890"/>
    <w:rsid w:val="00371DC6"/>
    <w:rsid w:val="003F28D7"/>
    <w:rsid w:val="00423A78"/>
    <w:rsid w:val="004A028B"/>
    <w:rsid w:val="004C651B"/>
    <w:rsid w:val="005E31D7"/>
    <w:rsid w:val="005F7A11"/>
    <w:rsid w:val="00604AAA"/>
    <w:rsid w:val="00630E9A"/>
    <w:rsid w:val="007923CD"/>
    <w:rsid w:val="00814BBD"/>
    <w:rsid w:val="00830B79"/>
    <w:rsid w:val="008E0DFE"/>
    <w:rsid w:val="00A01B02"/>
    <w:rsid w:val="00A13B19"/>
    <w:rsid w:val="00B00251"/>
    <w:rsid w:val="00B534A0"/>
    <w:rsid w:val="00BE7540"/>
    <w:rsid w:val="00C2290B"/>
    <w:rsid w:val="00D651AC"/>
    <w:rsid w:val="00E1399F"/>
    <w:rsid w:val="00F03334"/>
    <w:rsid w:val="00F27461"/>
    <w:rsid w:val="00FE0C82"/>
    <w:rsid w:val="00FF562F"/>
    <w:rsid w:val="390D4EDF"/>
    <w:rsid w:val="7012F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D155C"/>
  <w15:chartTrackingRefBased/>
  <w15:docId w15:val="{34DDD5F0-89F9-4D3F-90FB-59BED8AD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0DFE"/>
    <w:pPr>
      <w:spacing w:after="0" w:line="36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46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46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461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461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461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461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461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461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461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Secindary" w:customStyle="1">
    <w:name w:val="Secindary"/>
    <w:basedOn w:val="TableNormal"/>
    <w:uiPriority w:val="99"/>
    <w:rsid w:val="00FF562F"/>
    <w:pPr>
      <w:spacing w:after="0" w:line="240" w:lineRule="auto"/>
      <w:jc w:val="center"/>
    </w:pPr>
    <w:rPr>
      <w:rFonts w:ascii="Arial Narrow" w:hAnsi="Arial Narrow"/>
      <w:sz w:val="18"/>
    </w:rPr>
    <w:tblPr>
      <w:tblBorders>
        <w:top w:val="single" w:color="808080" w:themeColor="background1" w:themeShade="80" w:sz="4" w:space="0"/>
        <w:left w:val="single" w:color="808080" w:themeColor="background1" w:themeShade="80" w:sz="4" w:space="0"/>
        <w:bottom w:val="single" w:color="808080" w:themeColor="background1" w:themeShade="80" w:sz="4" w:space="0"/>
        <w:right w:val="single" w:color="808080" w:themeColor="background1" w:themeShade="80" w:sz="4" w:space="0"/>
        <w:insideH w:val="single" w:color="808080" w:themeColor="background1" w:themeShade="80" w:sz="4" w:space="0"/>
        <w:insideV w:val="single" w:color="808080" w:themeColor="background1" w:themeShade="80" w:sz="4" w:space="0"/>
      </w:tblBorders>
    </w:tblPr>
    <w:tcPr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A02B93" w:themeFill="accent5"/>
      </w:tcPr>
    </w:tblStylePr>
    <w:tblStylePr w:type="firstCol">
      <w:rPr>
        <w:b/>
        <w:color w:val="FFFFFF" w:themeColor="background1"/>
      </w:rPr>
      <w:tblPr/>
      <w:tcPr>
        <w:shd w:val="clear" w:color="auto" w:fill="A02B93" w:themeFill="accent5"/>
      </w:tcPr>
    </w:tblStylePr>
  </w:style>
  <w:style w:type="table" w:styleId="Tertiary" w:customStyle="1">
    <w:name w:val="Tertiary"/>
    <w:basedOn w:val="TableNormal"/>
    <w:uiPriority w:val="99"/>
    <w:rsid w:val="00FF562F"/>
    <w:pPr>
      <w:spacing w:after="0" w:line="240" w:lineRule="auto"/>
    </w:pPr>
    <w:tblPr/>
    <w:tblStylePr w:type="firstRow">
      <w:pPr>
        <w:jc w:val="center"/>
      </w:pPr>
      <w:rPr>
        <w:rFonts w:ascii="Arial Narrow" w:hAnsi="Arial Narrow"/>
        <w:b/>
        <w:sz w:val="18"/>
      </w:rPr>
      <w:tblPr/>
      <w:tcPr>
        <w:shd w:val="clear" w:color="auto" w:fill="0E2841" w:themeFill="text2"/>
        <w:vAlign w:val="center"/>
      </w:tcPr>
    </w:tblStylePr>
    <w:tblStylePr w:type="firstCol">
      <w:pPr>
        <w:jc w:val="center"/>
      </w:pPr>
      <w:rPr>
        <w:rFonts w:ascii="Arial Narrow" w:hAnsi="Arial Narrow"/>
        <w:b/>
        <w:color w:val="FFFFFF" w:themeColor="background1"/>
        <w:sz w:val="18"/>
      </w:rPr>
      <w:tblPr/>
      <w:tcPr>
        <w:shd w:val="clear" w:color="auto" w:fill="0E2841" w:themeFill="text2"/>
        <w:vAlign w:val="center"/>
      </w:tcPr>
    </w:tblStylePr>
  </w:style>
  <w:style w:type="paragraph" w:styleId="TOC1">
    <w:name w:val="toc 1"/>
    <w:aliases w:val="TIE report"/>
    <w:basedOn w:val="Normal"/>
    <w:next w:val="Normal"/>
    <w:autoRedefine/>
    <w:uiPriority w:val="39"/>
    <w:unhideWhenUsed/>
    <w:qFormat/>
    <w:rsid w:val="00117097"/>
    <w:pPr>
      <w:spacing w:before="120" w:line="240" w:lineRule="auto"/>
      <w:jc w:val="left"/>
    </w:pPr>
    <w:rPr>
      <w:rFonts w:ascii="Cambria" w:hAnsi="Cambria" w:eastAsia="Arial"/>
      <w:b/>
      <w:smallCaps/>
      <w:kern w:val="0"/>
      <w:sz w:val="18"/>
      <w:lang w:val="en-GB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9"/>
    <w:rsid w:val="00F2746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2746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2746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2746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2746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2746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2746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2746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274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46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2746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461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27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461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27461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4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4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46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27461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4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7461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27461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27461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27461"/>
    <w:rPr>
      <w:rFonts w:ascii="Arial" w:hAnsi="Arial" w:cs="Aria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microsoft.com/office/2016/09/relationships/commentsIds" Target="commentsIds.xml" Id="Re7351ebe5d714443" /><Relationship Type="http://schemas.microsoft.com/office/2011/relationships/commentsExtended" Target="commentsExtended.xml" Id="Rbb32471a7bf84618" /><Relationship Type="http://schemas.microsoft.com/office/2011/relationships/people" Target="people.xml" Id="R1075f3e27cfd4bee" /><Relationship Type="http://schemas.openxmlformats.org/officeDocument/2006/relationships/footer" Target="footer.xml" Id="Recc00690a83c436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Andrea Juan</dc:creator>
  <keywords/>
  <dc:description/>
  <lastModifiedBy>Il-haam I. Petersen</lastModifiedBy>
  <revision>4</revision>
  <dcterms:created xsi:type="dcterms:W3CDTF">2026-07-08T15:38:00.0000000Z</dcterms:created>
  <dcterms:modified xsi:type="dcterms:W3CDTF">2026-07-18T10:42:29.3111159Z</dcterms:modified>
</coreProperties>
</file>