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4AAA" w:rsidP="44DFD51A" w:rsidRDefault="009C0D31" w14:paraId="4B8AE29C" w14:textId="7E86AA71">
      <w:pPr>
        <w:pStyle w:val="Normal"/>
        <w:rPr>
          <w:rFonts w:ascii="Arial" w:hAnsi="Arial" w:eastAsia="Aptos" w:cs="Arial"/>
          <w:i w:val="1"/>
          <w:iCs w:val="1"/>
          <w:noProof w:val="0"/>
          <w:sz w:val="22"/>
          <w:szCs w:val="22"/>
          <w:lang w:val="en-ZA"/>
        </w:rPr>
      </w:pPr>
      <w:r w:rsidRPr="44DFD51A" w:rsidR="6E65F07D">
        <w:rPr>
          <w:rFonts w:ascii="Arial" w:hAnsi="Arial" w:eastAsia="Aptos" w:cs="Arial"/>
          <w:b w:val="1"/>
          <w:bCs w:val="1"/>
          <w:i w:val="1"/>
          <w:iCs w:val="1"/>
          <w:noProof w:val="0"/>
          <w:sz w:val="22"/>
          <w:szCs w:val="22"/>
          <w:lang w:val="en-ZA"/>
        </w:rPr>
        <w:t xml:space="preserve">Prof Joleen Steyn Kotze </w:t>
      </w:r>
      <w:r w:rsidRPr="44DFD51A" w:rsidR="6E65F07D">
        <w:rPr>
          <w:rFonts w:ascii="Arial" w:hAnsi="Arial" w:eastAsia="Aptos" w:cs="Arial"/>
          <w:i w:val="1"/>
          <w:iCs w:val="1"/>
          <w:noProof w:val="0"/>
          <w:sz w:val="22"/>
          <w:szCs w:val="22"/>
          <w:lang w:val="en-ZA"/>
        </w:rPr>
        <w:t>is a Chief Research Specialist in Democracy and Citizenship in the HSRC’s Developmental, Capable and Ethical State division.  She is also a research fellow at the University of the Free State’s Centre for Gender and African Studies and a Visiting Professor at Nelson Mandela University.   She holds a D.Litt et Phil in African Studies from UNISA (2011).  She is an NRF-Rated C2-Researcher. Her academic interests are rooted in democracy theory, focussing on substantive democratisation and socio-political citizenship with a focus on gender and youth issues as well as gender and the ocean economies. She has published numerous peer reviewed articles focussing on democracy, citizenship, and gender and transformation, and gender and the blue economy.  She has led both national and international projects focussing on women and the ocean economy, Women’s Economic Empowerment in the IORA region, the Gauteng Youth Survey, the South African Democracy Expert Survey, the Voter Participation Survey, the Election Satisfaction Survey, and the conceptualisation of a socio-economic empowerment index for women, youth, and persons with disabilities, among others. She is currently on the Global Ocean Accounting Partnership’s Organising Committee for the Social Accounts Working Group on developing inclusive and transformative measures of ocean governance and development.  Her monograph entitled Delivering an Elusive Dream of Democracy:  Lessons from Nelson Mandela Bay was nominated for the 2020 South African Academy of Science Humanities Book Award. She serves on the NRF’s Expert Panel for Politics and Philosophy and is an expert on the Varieties of Democracy Survey, University of Gothenberg</w:t>
      </w:r>
    </w:p>
    <w:sectPr w:rsidR="00604AAA">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arrow">
    <w:altName w:val="Arial"/>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D31"/>
    <w:rsid w:val="0000409A"/>
    <w:rsid w:val="000572EB"/>
    <w:rsid w:val="000573FE"/>
    <w:rsid w:val="00117097"/>
    <w:rsid w:val="001410AE"/>
    <w:rsid w:val="00170890"/>
    <w:rsid w:val="0025422C"/>
    <w:rsid w:val="00371DC6"/>
    <w:rsid w:val="00423A78"/>
    <w:rsid w:val="004C651B"/>
    <w:rsid w:val="00604AAA"/>
    <w:rsid w:val="007923CD"/>
    <w:rsid w:val="00814BBD"/>
    <w:rsid w:val="008E0DFE"/>
    <w:rsid w:val="009C0D31"/>
    <w:rsid w:val="00A13B19"/>
    <w:rsid w:val="00BE7540"/>
    <w:rsid w:val="00DF1747"/>
    <w:rsid w:val="00E1399F"/>
    <w:rsid w:val="00FF562F"/>
    <w:rsid w:val="316F22E7"/>
    <w:rsid w:val="44DFD51A"/>
    <w:rsid w:val="60C570A3"/>
    <w:rsid w:val="6E65F07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351B2"/>
  <w15:chartTrackingRefBased/>
  <w15:docId w15:val="{8923BB15-0511-4391-9DA1-E67EC1658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E0DFE"/>
    <w:pPr>
      <w:spacing w:after="0" w:line="360" w:lineRule="auto"/>
      <w:jc w:val="both"/>
    </w:pPr>
    <w:rPr>
      <w:rFonts w:ascii="Arial" w:hAnsi="Arial" w:cs="Arial"/>
    </w:rPr>
  </w:style>
  <w:style w:type="paragraph" w:styleId="Heading1">
    <w:name w:val="heading 1"/>
    <w:basedOn w:val="Normal"/>
    <w:next w:val="Normal"/>
    <w:link w:val="Heading1Char"/>
    <w:uiPriority w:val="9"/>
    <w:qFormat/>
    <w:rsid w:val="009C0D31"/>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0D31"/>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0D31"/>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0D31"/>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0D31"/>
    <w:pPr>
      <w:keepNext/>
      <w:keepLines/>
      <w:spacing w:before="80" w:after="40"/>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0D31"/>
    <w:pPr>
      <w:keepNext/>
      <w:keepLines/>
      <w:spacing w:before="4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0D31"/>
    <w:pPr>
      <w:keepNext/>
      <w:keepLines/>
      <w:spacing w:before="4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0D31"/>
    <w:pPr>
      <w:keepNext/>
      <w:keepLines/>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0D31"/>
    <w:pPr>
      <w:keepNext/>
      <w:keepLines/>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Secindary" w:customStyle="1">
    <w:name w:val="Secindary"/>
    <w:basedOn w:val="TableNormal"/>
    <w:uiPriority w:val="99"/>
    <w:rsid w:val="00FF562F"/>
    <w:pPr>
      <w:spacing w:after="0" w:line="240" w:lineRule="auto"/>
      <w:jc w:val="center"/>
    </w:pPr>
    <w:rPr>
      <w:rFonts w:ascii="Arial Narrow" w:hAnsi="Arial Narrow"/>
      <w:sz w:val="18"/>
    </w:rPr>
    <w:tblPr>
      <w:tbl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insideH w:val="single" w:color="808080" w:themeColor="background1" w:themeShade="80" w:sz="4" w:space="0"/>
        <w:insideV w:val="single" w:color="808080" w:themeColor="background1" w:themeShade="80" w:sz="4" w:space="0"/>
      </w:tblBorders>
    </w:tblPr>
    <w:tcPr>
      <w:vAlign w:val="center"/>
    </w:tcPr>
    <w:tblStylePr w:type="firstRow">
      <w:pPr>
        <w:jc w:val="center"/>
      </w:pPr>
      <w:rPr>
        <w:b/>
        <w:color w:val="FFFFFF" w:themeColor="background1"/>
      </w:rPr>
      <w:tblPr/>
      <w:tcPr>
        <w:shd w:val="clear" w:color="auto" w:fill="A02B93" w:themeFill="accent5"/>
      </w:tcPr>
    </w:tblStylePr>
    <w:tblStylePr w:type="firstCol">
      <w:rPr>
        <w:b/>
        <w:color w:val="FFFFFF" w:themeColor="background1"/>
      </w:rPr>
      <w:tblPr/>
      <w:tcPr>
        <w:shd w:val="clear" w:color="auto" w:fill="A02B93" w:themeFill="accent5"/>
      </w:tcPr>
    </w:tblStylePr>
  </w:style>
  <w:style w:type="table" w:styleId="Tertiary" w:customStyle="1">
    <w:name w:val="Tertiary"/>
    <w:basedOn w:val="TableNormal"/>
    <w:uiPriority w:val="99"/>
    <w:rsid w:val="00FF562F"/>
    <w:pPr>
      <w:spacing w:after="0" w:line="240" w:lineRule="auto"/>
    </w:pPr>
    <w:tblPr/>
    <w:tblStylePr w:type="firstRow">
      <w:pPr>
        <w:jc w:val="center"/>
      </w:pPr>
      <w:rPr>
        <w:rFonts w:ascii="Arial Narrow" w:hAnsi="Arial Narrow"/>
        <w:b/>
        <w:sz w:val="18"/>
      </w:rPr>
      <w:tblPr/>
      <w:tcPr>
        <w:shd w:val="clear" w:color="auto" w:fill="0E2841" w:themeFill="text2"/>
        <w:vAlign w:val="center"/>
      </w:tcPr>
    </w:tblStylePr>
    <w:tblStylePr w:type="firstCol">
      <w:pPr>
        <w:jc w:val="center"/>
      </w:pPr>
      <w:rPr>
        <w:rFonts w:ascii="Arial Narrow" w:hAnsi="Arial Narrow"/>
        <w:b/>
        <w:color w:val="FFFFFF" w:themeColor="background1"/>
        <w:sz w:val="18"/>
      </w:rPr>
      <w:tblPr/>
      <w:tcPr>
        <w:shd w:val="clear" w:color="auto" w:fill="0E2841" w:themeFill="text2"/>
        <w:vAlign w:val="center"/>
      </w:tcPr>
    </w:tblStylePr>
  </w:style>
  <w:style w:type="paragraph" w:styleId="TOC1">
    <w:name w:val="toc 1"/>
    <w:aliases w:val="TIE report"/>
    <w:basedOn w:val="Normal"/>
    <w:next w:val="Normal"/>
    <w:autoRedefine/>
    <w:uiPriority w:val="39"/>
    <w:unhideWhenUsed/>
    <w:qFormat/>
    <w:rsid w:val="00117097"/>
    <w:pPr>
      <w:spacing w:before="120" w:line="240" w:lineRule="auto"/>
      <w:jc w:val="left"/>
    </w:pPr>
    <w:rPr>
      <w:rFonts w:ascii="Cambria" w:hAnsi="Cambria" w:eastAsia="Arial"/>
      <w:b/>
      <w:smallCaps/>
      <w:kern w:val="0"/>
      <w:sz w:val="18"/>
      <w:lang w:val="en-GB"/>
      <w14:ligatures w14:val="none"/>
    </w:rPr>
  </w:style>
  <w:style w:type="character" w:styleId="Heading1Char" w:customStyle="1">
    <w:name w:val="Heading 1 Char"/>
    <w:basedOn w:val="DefaultParagraphFont"/>
    <w:link w:val="Heading1"/>
    <w:uiPriority w:val="9"/>
    <w:rsid w:val="009C0D31"/>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9C0D31"/>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9C0D31"/>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9C0D3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9C0D3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9C0D3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9C0D3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9C0D3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9C0D31"/>
    <w:rPr>
      <w:rFonts w:eastAsiaTheme="majorEastAsia" w:cstheme="majorBidi"/>
      <w:color w:val="272727" w:themeColor="text1" w:themeTint="D8"/>
    </w:rPr>
  </w:style>
  <w:style w:type="paragraph" w:styleId="Title">
    <w:name w:val="Title"/>
    <w:basedOn w:val="Normal"/>
    <w:next w:val="Normal"/>
    <w:link w:val="TitleChar"/>
    <w:uiPriority w:val="10"/>
    <w:qFormat/>
    <w:rsid w:val="009C0D3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9C0D3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9C0D31"/>
    <w:pPr>
      <w:numPr>
        <w:ilvl w:val="1"/>
      </w:numPr>
      <w:spacing w:after="160"/>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9C0D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0D31"/>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9C0D31"/>
    <w:rPr>
      <w:rFonts w:ascii="Arial" w:hAnsi="Arial" w:cs="Arial"/>
      <w:i/>
      <w:iCs/>
      <w:color w:val="404040" w:themeColor="text1" w:themeTint="BF"/>
    </w:rPr>
  </w:style>
  <w:style w:type="paragraph" w:styleId="ListParagraph">
    <w:name w:val="List Paragraph"/>
    <w:basedOn w:val="Normal"/>
    <w:uiPriority w:val="34"/>
    <w:qFormat/>
    <w:rsid w:val="009C0D31"/>
    <w:pPr>
      <w:ind w:left="720"/>
      <w:contextualSpacing/>
    </w:pPr>
  </w:style>
  <w:style w:type="character" w:styleId="IntenseEmphasis">
    <w:name w:val="Intense Emphasis"/>
    <w:basedOn w:val="DefaultParagraphFont"/>
    <w:uiPriority w:val="21"/>
    <w:qFormat/>
    <w:rsid w:val="009C0D31"/>
    <w:rPr>
      <w:i/>
      <w:iCs/>
      <w:color w:val="0F4761" w:themeColor="accent1" w:themeShade="BF"/>
    </w:rPr>
  </w:style>
  <w:style w:type="paragraph" w:styleId="IntenseQuote">
    <w:name w:val="Intense Quote"/>
    <w:basedOn w:val="Normal"/>
    <w:next w:val="Normal"/>
    <w:link w:val="IntenseQuoteChar"/>
    <w:uiPriority w:val="30"/>
    <w:qFormat/>
    <w:rsid w:val="009C0D3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9C0D31"/>
    <w:rPr>
      <w:rFonts w:ascii="Arial" w:hAnsi="Arial" w:cs="Arial"/>
      <w:i/>
      <w:iCs/>
      <w:color w:val="0F4761" w:themeColor="accent1" w:themeShade="BF"/>
    </w:rPr>
  </w:style>
  <w:style w:type="character" w:styleId="IntenseReference">
    <w:name w:val="Intense Reference"/>
    <w:basedOn w:val="DefaultParagraphFont"/>
    <w:uiPriority w:val="32"/>
    <w:qFormat/>
    <w:rsid w:val="009C0D3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Andrea Juan</dc:creator>
  <keywords/>
  <dc:description/>
  <lastModifiedBy>Il-haam I. Petersen</lastModifiedBy>
  <revision>5</revision>
  <dcterms:created xsi:type="dcterms:W3CDTF">2026-07-08T19:07:00.0000000Z</dcterms:created>
  <dcterms:modified xsi:type="dcterms:W3CDTF">2026-07-22T20:29:15.5660264Z</dcterms:modified>
</coreProperties>
</file>