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AAA" w:rsidRDefault="00C03BB2" w14:paraId="64F38D63" w14:textId="04C011E3"/>
    <w:p w:rsidR="709AC4CB" w:rsidP="709AC4CB" w:rsidRDefault="709AC4CB" w14:paraId="1D4B6B59" w14:textId="32F9C378">
      <w:pPr>
        <w:rPr>
          <w:b w:val="1"/>
          <w:bCs w:val="1"/>
        </w:rPr>
      </w:pPr>
      <w:r w:rsidRPr="709AC4CB" w:rsidR="709AC4CB">
        <w:rPr>
          <w:b w:val="1"/>
          <w:bCs w:val="1"/>
        </w:rPr>
        <w:t>Dr Ronel Sewpaul</w:t>
      </w:r>
    </w:p>
    <w:p w:rsidR="709AC4CB" w:rsidP="709AC4CB" w:rsidRDefault="709AC4CB" w14:paraId="797A11FF" w14:textId="0A31D8CB">
      <w:pPr>
        <w:rPr>
          <w:b w:val="1"/>
          <w:bCs w:val="1"/>
        </w:rPr>
      </w:pPr>
      <w:r w:rsidRPr="709AC4CB" w:rsidR="709AC4CB">
        <w:rPr>
          <w:b w:val="1"/>
          <w:bCs w:val="1"/>
        </w:rPr>
        <w:t>HSRC</w:t>
      </w:r>
    </w:p>
    <w:p w:rsidR="709AC4CB" w:rsidP="709AC4CB" w:rsidRDefault="709AC4CB" w14:paraId="24260FA4" w14:textId="0F482883">
      <w:pPr>
        <w:rPr>
          <w:b w:val="1"/>
          <w:bCs w:val="1"/>
        </w:rPr>
      </w:pPr>
    </w:p>
    <w:p w:rsidR="709AC4CB" w:rsidRDefault="709AC4CB" w14:paraId="6AEBEF1F" w14:textId="75D49245">
      <w:r w:rsidR="709AC4CB">
        <w:rPr/>
        <w:t xml:space="preserve">Dr. Ronel Sewpaul is a biostatistician (Chief Research Specialist) in the Public Health, Societies and Belonging (PHSB) division of the Human Sciences Research Council in South Africa. She worked previously as a research scientist at the South African Medical Research Council. Her current work includes projects relating to public health and the influence of risk behaviours and environments on health. </w:t>
      </w:r>
    </w:p>
    <w:p w:rsidR="709AC4CB" w:rsidP="709AC4CB" w:rsidRDefault="709AC4CB" w14:paraId="7ECCA803" w14:textId="10669C96">
      <w:pPr>
        <w:pStyle w:val="Normal"/>
        <w:rPr>
          <w:rFonts w:ascii="Arial" w:hAnsi="Arial" w:eastAsia="Aptos" w:cs="Arial"/>
          <w:noProof w:val="0"/>
          <w:sz w:val="22"/>
          <w:szCs w:val="22"/>
          <w:lang w:val="en-ZA"/>
        </w:rPr>
      </w:pP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 xml:space="preserve">She has over 15 years of experience in statistical processes and research 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>methodology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 xml:space="preserve"> in public health, health promotion 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>research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 xml:space="preserve"> and behavioural sciences. The research studies she works on (and research 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 xml:space="preserve">interests) </w:t>
      </w:r>
      <w:r w:rsidRPr="709AC4CB" w:rsidR="709AC4CB">
        <w:rPr>
          <w:rFonts w:ascii="Arial" w:hAnsi="Arial" w:eastAsia="Aptos" w:cs="Arial"/>
          <w:noProof w:val="0"/>
          <w:sz w:val="22"/>
          <w:szCs w:val="22"/>
          <w:lang w:val="en-ZA"/>
        </w:rPr>
        <w:t xml:space="preserve">are in the areas of </w:t>
      </w:r>
      <w:r w:rsidR="709AC4CB">
        <w:rPr/>
        <w:t>tobacco control, HIV epidemiology, sexual and reproductive health, mobile health (mHealth), health services research, o</w:t>
      </w:r>
      <w:r w:rsidR="709AC4CB">
        <w:rPr/>
        <w:t>besity</w:t>
      </w:r>
      <w:r w:rsidR="709AC4CB">
        <w:rPr/>
        <w:t xml:space="preserve"> </w:t>
      </w:r>
      <w:r w:rsidR="709AC4CB">
        <w:rPr/>
        <w:t xml:space="preserve">and hypertension, with a large focus on adolescent health and behaviour. </w:t>
      </w:r>
    </w:p>
    <w:p w:rsidR="709AC4CB" w:rsidP="709AC4CB" w:rsidRDefault="709AC4CB" w14:paraId="3CACF7FA" w14:textId="7FA6E075">
      <w:pPr>
        <w:pStyle w:val="Normal"/>
      </w:pPr>
      <w:r w:rsidR="709AC4CB">
        <w:rPr/>
        <w:t>Ronel studied a Masters in Statistics at UKZN and a PhD through Maastricht University, the Netherlands. She has worked on several national surveys as well as intervention and evaluation studies, advises on research m</w:t>
      </w:r>
      <w:r w:rsidR="709AC4CB">
        <w:rPr/>
        <w:t>ethodology</w:t>
      </w:r>
      <w:r w:rsidR="709AC4CB">
        <w:rPr/>
        <w:t>,</w:t>
      </w:r>
      <w:r w:rsidR="709AC4CB">
        <w:rPr/>
        <w:t xml:space="preserve"> is a co-investigator on several studies and has co-authored over 70 peer-reviewed journal articles.</w:t>
      </w:r>
    </w:p>
    <w:p w:rsidR="709AC4CB" w:rsidP="709AC4CB" w:rsidRDefault="709AC4CB" w14:paraId="27D4D278" w14:textId="2A4D0927">
      <w:pPr>
        <w:pStyle w:val="Normal"/>
      </w:pPr>
    </w:p>
    <w:p w:rsidR="709AC4CB" w:rsidP="709AC4CB" w:rsidRDefault="709AC4CB" w14:paraId="4C019048" w14:textId="687AA190">
      <w:pPr>
        <w:pStyle w:val="Normal"/>
        <w:rPr>
          <w:b w:val="1"/>
          <w:bCs w:val="1"/>
        </w:rPr>
      </w:pPr>
      <w:r w:rsidRPr="709AC4CB" w:rsidR="709AC4CB">
        <w:rPr>
          <w:b w:val="1"/>
          <w:bCs w:val="1"/>
        </w:rPr>
        <w:t>Ms Goisteone Maseko</w:t>
      </w:r>
    </w:p>
    <w:p w:rsidR="709AC4CB" w:rsidP="709AC4CB" w:rsidRDefault="709AC4CB" w14:paraId="5C20C53A" w14:textId="22FD5A77">
      <w:pPr>
        <w:pStyle w:val="Normal"/>
        <w:rPr>
          <w:b w:val="1"/>
          <w:bCs w:val="1"/>
        </w:rPr>
      </w:pPr>
      <w:r w:rsidRPr="709AC4CB" w:rsidR="709AC4CB">
        <w:rPr>
          <w:b w:val="1"/>
          <w:bCs w:val="1"/>
        </w:rPr>
        <w:t>HSRC</w:t>
      </w:r>
    </w:p>
    <w:p w:rsidR="709AC4CB" w:rsidP="709AC4CB" w:rsidRDefault="709AC4CB" w14:paraId="53792277" w14:textId="3B1002B3">
      <w:pPr>
        <w:pStyle w:val="Normal"/>
      </w:pPr>
    </w:p>
    <w:p w:rsidR="709AC4CB" w:rsidP="709AC4CB" w:rsidRDefault="709AC4CB" w14:paraId="7FC2090C" w14:textId="3F4136E4">
      <w:pPr>
        <w:pStyle w:val="Normal"/>
      </w:pPr>
      <w:r w:rsidR="709AC4CB">
        <w:rPr/>
        <w:t xml:space="preserve">Ms Goitseone Maseko is a statistician in the </w:t>
      </w:r>
      <w:r w:rsidR="709AC4CB">
        <w:rPr/>
        <w:t>Public Health, Societies and Belonging (PHSB) division of the Human Sciences Research Council in South Africa.</w:t>
      </w:r>
      <w:r w:rsidR="709AC4CB">
        <w:rPr/>
        <w:t xml:space="preserve"> She holds a Masters in Biostatistics from WITS University. Goitseone has over 10 years’ experience in statistical processes and research </w:t>
      </w:r>
      <w:r w:rsidR="709AC4CB">
        <w:rPr/>
        <w:t>methodology</w:t>
      </w:r>
      <w:r w:rsidR="709AC4CB">
        <w:rPr/>
        <w:t xml:space="preserve"> in public health, having worked on several large-scale national projects including the South African HIV Prevalence, Incidence, Behaviour and Communication Survey (SABSSM) series. Her research interests include spatial statistics, pre-exposure prophylaxis </w:t>
      </w:r>
      <w:r w:rsidR="709AC4CB">
        <w:rPr/>
        <w:t>uptake</w:t>
      </w:r>
      <w:r w:rsidR="709AC4CB">
        <w:rPr/>
        <w:t xml:space="preserve"> and sexual and reproductive health. She contributes to data curation capacity building activities, including enhancing librarians' ICT skills for research enablement in African universities.</w:t>
      </w:r>
    </w:p>
    <w:p w:rsidR="709AC4CB" w:rsidP="709AC4CB" w:rsidRDefault="709AC4CB" w14:paraId="762D17DB" w14:textId="4FAD0E0C">
      <w:pPr>
        <w:pStyle w:val="Normal"/>
      </w:pPr>
    </w:p>
    <w:sectPr w:rsidR="00604AAA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75861989c74d4377"/>
      <w:footerReference w:type="default" r:id="R59caecde01b646ce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8A8D48" w:rsidTr="068A8D48" w14:paraId="6B5CDCFC">
      <w:trPr>
        <w:trHeight w:val="300"/>
      </w:trPr>
      <w:tc>
        <w:tcPr>
          <w:tcW w:w="3005" w:type="dxa"/>
          <w:tcMar/>
        </w:tcPr>
        <w:p w:rsidR="068A8D48" w:rsidP="068A8D48" w:rsidRDefault="068A8D48" w14:paraId="1C3F26FD" w14:textId="2AFBFE1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68A8D48" w:rsidP="068A8D48" w:rsidRDefault="068A8D48" w14:paraId="6C83F648" w14:textId="44CFB68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68A8D48" w:rsidP="068A8D48" w:rsidRDefault="068A8D48" w14:paraId="1592C0EA" w14:textId="48FF6D08">
          <w:pPr>
            <w:pStyle w:val="Header"/>
            <w:bidi w:val="0"/>
            <w:ind w:right="-115"/>
            <w:jc w:val="right"/>
          </w:pPr>
        </w:p>
      </w:tc>
    </w:tr>
  </w:tbl>
  <w:p w:rsidR="068A8D48" w:rsidP="068A8D48" w:rsidRDefault="068A8D48" w14:paraId="595ABB99" w14:textId="7C0B2E9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068A8D48" w:rsidP="068A8D48" w:rsidRDefault="068A8D48" w14:paraId="031B5108" w14:textId="726C2711">
    <w:pPr>
      <w:pStyle w:val="Header"/>
      <w:tabs>
        <w:tab w:val="center" w:leader="none" w:pos="4513"/>
        <w:tab w:val="right" w:leader="none" w:pos="9026"/>
      </w:tabs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noProof w:val="0"/>
        <w:sz w:val="22"/>
        <w:szCs w:val="22"/>
        <w:lang w:val="en-ZA"/>
      </w:rPr>
    </w:pPr>
    <w:r w:rsidRPr="068A8D48" w:rsidR="068A8D48">
      <w:rPr>
        <w:rFonts w:ascii="Arial" w:hAnsi="Arial" w:eastAsia="Arial" w:cs="Arial"/>
        <w:b w:val="0"/>
        <w:bCs w:val="0"/>
        <w:i w:val="0"/>
        <w:iCs w:val="0"/>
        <w:noProof w:val="0"/>
        <w:sz w:val="22"/>
        <w:szCs w:val="22"/>
        <w:lang w:val="en-ZA"/>
      </w:rPr>
      <w:t xml:space="preserve">7th Annual Emerging &amp; </w:t>
    </w:r>
    <w:r w:rsidRPr="068A8D48" w:rsidR="068A8D48">
      <w:rPr>
        <w:rFonts w:ascii="Arial" w:hAnsi="Arial" w:eastAsia="Arial" w:cs="Arial"/>
        <w:b w:val="0"/>
        <w:bCs w:val="0"/>
        <w:i w:val="0"/>
        <w:iCs w:val="0"/>
        <w:noProof w:val="0"/>
        <w:sz w:val="22"/>
        <w:szCs w:val="22"/>
        <w:lang w:val="en-ZA"/>
      </w:rPr>
      <w:t>Established</w:t>
    </w:r>
    <w:r w:rsidRPr="068A8D48" w:rsidR="068A8D48">
      <w:rPr>
        <w:rFonts w:ascii="Arial" w:hAnsi="Arial" w:eastAsia="Arial" w:cs="Arial"/>
        <w:b w:val="0"/>
        <w:bCs w:val="0"/>
        <w:i w:val="0"/>
        <w:iCs w:val="0"/>
        <w:noProof w:val="0"/>
        <w:sz w:val="22"/>
        <w:szCs w:val="22"/>
        <w:lang w:val="en-ZA"/>
      </w:rPr>
      <w:t xml:space="preserve"> African Researcher Training Academy</w: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B2"/>
    <w:rsid w:val="000572EB"/>
    <w:rsid w:val="000573FE"/>
    <w:rsid w:val="00117097"/>
    <w:rsid w:val="001410AE"/>
    <w:rsid w:val="00170890"/>
    <w:rsid w:val="0025422C"/>
    <w:rsid w:val="00371DC6"/>
    <w:rsid w:val="00423A78"/>
    <w:rsid w:val="004C651B"/>
    <w:rsid w:val="005111A4"/>
    <w:rsid w:val="00604AAA"/>
    <w:rsid w:val="007923CD"/>
    <w:rsid w:val="00814BBD"/>
    <w:rsid w:val="008E0DFE"/>
    <w:rsid w:val="00A13B19"/>
    <w:rsid w:val="00BC7ED6"/>
    <w:rsid w:val="00BE7540"/>
    <w:rsid w:val="00C03BB2"/>
    <w:rsid w:val="00E1399F"/>
    <w:rsid w:val="00FF562F"/>
    <w:rsid w:val="068A8D48"/>
    <w:rsid w:val="29431CAC"/>
    <w:rsid w:val="709AC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BA6D"/>
  <w15:chartTrackingRefBased/>
  <w15:docId w15:val="{39B00E85-52E1-4DB3-BAA6-CDD9AD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BB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BB2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BB2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BB2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BB2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BB2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Secindary" w:customStyle="1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styleId="Tertiary" w:customStyle="1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hAnsi="Cambria" w:eastAsia="Arial"/>
      <w:b/>
      <w:smallCaps/>
      <w:kern w:val="0"/>
      <w:sz w:val="18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C03BB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03BB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03BB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03BB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03BB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03BB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03BB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03BB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03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BB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03BB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BB2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0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03BB2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BB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03BB2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068A8D48"/>
    <w:pPr>
      <w:tabs>
        <w:tab w:val="center" w:leader="none" w:pos="4680"/>
        <w:tab w:val="right" w:leader="none" w:pos="9360"/>
      </w:tabs>
    </w:pPr>
  </w:style>
  <w:style w:type="paragraph" w:styleId="Footer">
    <w:uiPriority w:val="99"/>
    <w:name w:val="footer"/>
    <w:basedOn w:val="Normal"/>
    <w:unhideWhenUsed/>
    <w:rsid w:val="068A8D48"/>
    <w:pPr>
      <w:tabs>
        <w:tab w:val="center" w:leader="none" w:pos="4680"/>
        <w:tab w:val="right" w:leader="none" w:pos="9360"/>
      </w:tabs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6/09/relationships/commentsIds" Target="commentsIds.xml" Id="Rb2b547b1c4f14033" /><Relationship Type="http://schemas.microsoft.com/office/2011/relationships/commentsExtended" Target="commentsExtended.xml" Id="Rc3dbddb3095649b1" /><Relationship Type="http://schemas.microsoft.com/office/2011/relationships/people" Target="people.xml" Id="R82a481aef49b4f3e" /><Relationship Type="http://schemas.openxmlformats.org/officeDocument/2006/relationships/header" Target="header.xml" Id="R75861989c74d4377" /><Relationship Type="http://schemas.openxmlformats.org/officeDocument/2006/relationships/footer" Target="footer.xml" Id="R59caecde01b646c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Juan</dc:creator>
  <keywords/>
  <dc:description/>
  <lastModifiedBy>Il-haam I. Petersen</lastModifiedBy>
  <revision>5</revision>
  <dcterms:created xsi:type="dcterms:W3CDTF">2026-07-08T18:47:00.0000000Z</dcterms:created>
  <dcterms:modified xsi:type="dcterms:W3CDTF">2026-07-18T09:12:32.2975698Z</dcterms:modified>
</coreProperties>
</file>